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081"/>
        <w:gridCol w:w="3484"/>
      </w:tblGrid>
      <w:tr w:rsidR="006153E1" w:rsidRPr="00C37902" w14:paraId="46D6E8F5" w14:textId="77777777" w:rsidTr="006153E1">
        <w:tc>
          <w:tcPr>
            <w:tcW w:w="11081" w:type="dxa"/>
            <w:hideMark/>
          </w:tcPr>
          <w:p w14:paraId="11EED795" w14:textId="3276960A" w:rsidR="006153E1" w:rsidRPr="00C37902" w:rsidRDefault="006153E1">
            <w:pPr>
              <w:suppressAutoHyphens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84" w:type="dxa"/>
          </w:tcPr>
          <w:p w14:paraId="12D12947" w14:textId="03CBA801" w:rsidR="006153E1" w:rsidRPr="00C37902" w:rsidRDefault="006153E1">
            <w:pPr>
              <w:suppressAutoHyphens/>
              <w:rPr>
                <w:rFonts w:ascii="Times New Roman" w:hAnsi="Times New Roman" w:cs="Times New Roman"/>
                <w:sz w:val="22"/>
              </w:rPr>
            </w:pPr>
            <w:r w:rsidRPr="00C37902">
              <w:rPr>
                <w:rFonts w:ascii="Times New Roman" w:hAnsi="Times New Roman" w:cs="Times New Roman"/>
                <w:sz w:val="22"/>
              </w:rPr>
              <w:t xml:space="preserve">Приложение </w:t>
            </w:r>
            <w:r w:rsidR="009774A2">
              <w:rPr>
                <w:rFonts w:ascii="Times New Roman" w:hAnsi="Times New Roman" w:cs="Times New Roman"/>
                <w:sz w:val="22"/>
              </w:rPr>
              <w:t>5</w:t>
            </w:r>
          </w:p>
          <w:p w14:paraId="7D293A78" w14:textId="77777777" w:rsidR="006153E1" w:rsidRPr="00C37902" w:rsidRDefault="006153E1">
            <w:pPr>
              <w:suppressAutoHyphens/>
              <w:jc w:val="both"/>
              <w:rPr>
                <w:rFonts w:ascii="Times New Roman" w:hAnsi="Times New Roman" w:cs="Times New Roman"/>
                <w:sz w:val="22"/>
              </w:rPr>
            </w:pPr>
            <w:r w:rsidRPr="00C37902">
              <w:rPr>
                <w:rFonts w:ascii="Times New Roman" w:hAnsi="Times New Roman" w:cs="Times New Roman"/>
                <w:sz w:val="22"/>
              </w:rPr>
              <w:t>к постановлению</w:t>
            </w:r>
          </w:p>
          <w:p w14:paraId="31B4F7D8" w14:textId="77777777" w:rsidR="006153E1" w:rsidRPr="00C37902" w:rsidRDefault="006153E1">
            <w:pPr>
              <w:suppressAutoHyphens/>
              <w:jc w:val="both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C37902">
              <w:rPr>
                <w:rFonts w:ascii="Times New Roman" w:hAnsi="Times New Roman" w:cs="Times New Roman"/>
                <w:sz w:val="22"/>
              </w:rPr>
              <w:t>Администрации</w:t>
            </w:r>
            <w:proofErr w:type="gramEnd"/>
            <w:r w:rsidRPr="00C37902">
              <w:rPr>
                <w:rFonts w:ascii="Times New Roman" w:hAnsi="Times New Roman" w:cs="Times New Roman"/>
                <w:sz w:val="22"/>
              </w:rPr>
              <w:t xml:space="preserve"> ЗАТО Северск</w:t>
            </w:r>
          </w:p>
          <w:p w14:paraId="18CE8BD3" w14:textId="36F8E7AF" w:rsidR="006153E1" w:rsidRPr="00C37902" w:rsidRDefault="006153E1" w:rsidP="009774A2">
            <w:pPr>
              <w:suppressAutoHyphens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C37902">
              <w:rPr>
                <w:rFonts w:ascii="Times New Roman" w:hAnsi="Times New Roman" w:cs="Times New Roman"/>
                <w:sz w:val="22"/>
              </w:rPr>
              <w:t>от______________№_________</w:t>
            </w:r>
            <w:proofErr w:type="gramEnd"/>
          </w:p>
        </w:tc>
      </w:tr>
    </w:tbl>
    <w:p w14:paraId="7A9BA76A" w14:textId="0FCCC90E" w:rsidR="006153E1" w:rsidRDefault="006153E1" w:rsidP="009836DA"/>
    <w:p w14:paraId="32DBE5C5" w14:textId="5DA68397" w:rsidR="003C6C1F" w:rsidRPr="003C6C1F" w:rsidRDefault="003C6C1F" w:rsidP="003C6C1F">
      <w:pPr>
        <w:widowControl w:val="0"/>
        <w:suppressAutoHyphens/>
        <w:jc w:val="center"/>
        <w:outlineLvl w:val="2"/>
        <w:rPr>
          <w:rFonts w:ascii="Times New Roman" w:eastAsia="Times New Roman" w:hAnsi="Times New Roman" w:cs="Times New Roman"/>
          <w:bCs/>
          <w:sz w:val="22"/>
          <w:lang w:eastAsia="ru-RU"/>
        </w:rPr>
      </w:pPr>
      <w:r w:rsidRPr="003C6C1F">
        <w:rPr>
          <w:rFonts w:ascii="Times New Roman" w:eastAsia="Times New Roman" w:hAnsi="Times New Roman" w:cs="Times New Roman"/>
          <w:bCs/>
          <w:sz w:val="22"/>
          <w:lang w:eastAsia="ru-RU"/>
        </w:rPr>
        <w:t>«</w:t>
      </w:r>
      <w:proofErr w:type="spellStart"/>
      <w:r w:rsidRPr="003C6C1F">
        <w:rPr>
          <w:rFonts w:ascii="Times New Roman" w:eastAsia="Times New Roman" w:hAnsi="Times New Roman" w:cs="Times New Roman"/>
          <w:bCs/>
          <w:sz w:val="22"/>
          <w:lang w:eastAsia="ru-RU"/>
        </w:rPr>
        <w:t>II</w:t>
      </w:r>
      <w:proofErr w:type="spellEnd"/>
      <w:r w:rsidR="00D44FEF">
        <w:rPr>
          <w:rFonts w:ascii="Times New Roman" w:eastAsia="Times New Roman" w:hAnsi="Times New Roman" w:cs="Times New Roman"/>
          <w:bCs/>
          <w:sz w:val="22"/>
          <w:lang w:val="en-US" w:eastAsia="ru-RU"/>
        </w:rPr>
        <w:t>I</w:t>
      </w:r>
      <w:r w:rsidRPr="003C6C1F">
        <w:rPr>
          <w:rFonts w:ascii="Times New Roman" w:eastAsia="Times New Roman" w:hAnsi="Times New Roman" w:cs="Times New Roman"/>
          <w:bCs/>
          <w:sz w:val="22"/>
          <w:lang w:eastAsia="ru-RU"/>
        </w:rPr>
        <w:t xml:space="preserve">. СИСТЕМА МЕРОПРИЯТИЙ ПОДПРОГРАММЫ </w:t>
      </w:r>
      <w:r w:rsidR="00D44FEF">
        <w:rPr>
          <w:rFonts w:ascii="Times New Roman" w:eastAsia="Times New Roman" w:hAnsi="Times New Roman" w:cs="Times New Roman"/>
          <w:bCs/>
          <w:sz w:val="22"/>
          <w:lang w:eastAsia="ru-RU"/>
        </w:rPr>
        <w:t>3</w:t>
      </w:r>
    </w:p>
    <w:p w14:paraId="390A74AF" w14:textId="77777777" w:rsidR="003C6C1F" w:rsidRPr="003C6C1F" w:rsidRDefault="003C6C1F" w:rsidP="003C6C1F">
      <w:pPr>
        <w:widowControl w:val="0"/>
        <w:suppressAutoHyphens/>
        <w:jc w:val="center"/>
        <w:rPr>
          <w:rFonts w:ascii="Times New Roman" w:eastAsia="Times New Roman" w:hAnsi="Times New Roman" w:cs="Times New Roman"/>
          <w:bCs/>
          <w:sz w:val="22"/>
          <w:lang w:eastAsia="ru-RU"/>
        </w:rPr>
      </w:pPr>
      <w:r w:rsidRPr="003C6C1F">
        <w:rPr>
          <w:rFonts w:ascii="Times New Roman" w:eastAsia="Times New Roman" w:hAnsi="Times New Roman" w:cs="Times New Roman"/>
          <w:bCs/>
          <w:sz w:val="22"/>
          <w:lang w:eastAsia="ru-RU"/>
        </w:rPr>
        <w:t>И ЕЕ РЕСУРСНОЕ ОБЕСПЕЧЕНИЕ</w:t>
      </w:r>
    </w:p>
    <w:p w14:paraId="612B274D" w14:textId="77777777" w:rsidR="003C6C1F" w:rsidRPr="003C6C1F" w:rsidRDefault="003C6C1F" w:rsidP="003C6C1F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bCs/>
          <w:sz w:val="22"/>
          <w:lang w:eastAsia="ru-RU"/>
        </w:rPr>
      </w:pPr>
    </w:p>
    <w:p w14:paraId="4F8FAAFC" w14:textId="0759FB08" w:rsidR="003C6C1F" w:rsidRPr="003C6C1F" w:rsidRDefault="00BC6614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 w:rsidRPr="00BC6614">
        <w:rPr>
          <w:rFonts w:ascii="Times New Roman" w:eastAsia="Times New Roman" w:hAnsi="Times New Roman" w:cs="Times New Roman"/>
          <w:sz w:val="22"/>
          <w:lang w:eastAsia="ru-RU"/>
        </w:rPr>
        <w:t xml:space="preserve">Задачи подпрограммы </w:t>
      </w:r>
      <w:r w:rsidR="00D44FEF" w:rsidRPr="00D44FEF">
        <w:rPr>
          <w:rFonts w:ascii="Times New Roman" w:eastAsia="Times New Roman" w:hAnsi="Times New Roman" w:cs="Times New Roman"/>
          <w:sz w:val="22"/>
          <w:lang w:eastAsia="ru-RU"/>
        </w:rPr>
        <w:t xml:space="preserve">3 </w:t>
      </w:r>
      <w:r w:rsidRPr="00BC6614">
        <w:rPr>
          <w:rFonts w:ascii="Times New Roman" w:eastAsia="Times New Roman" w:hAnsi="Times New Roman" w:cs="Times New Roman"/>
          <w:sz w:val="22"/>
          <w:lang w:eastAsia="ru-RU"/>
        </w:rPr>
        <w:t>реализуются путем исполнения</w:t>
      </w:r>
      <w:r w:rsidR="003C6C1F" w:rsidRPr="003C6C1F">
        <w:rPr>
          <w:rFonts w:ascii="Times New Roman" w:eastAsia="Times New Roman" w:hAnsi="Times New Roman" w:cs="Times New Roman"/>
          <w:sz w:val="22"/>
          <w:lang w:eastAsia="ru-RU"/>
        </w:rPr>
        <w:t>:</w:t>
      </w:r>
    </w:p>
    <w:p w14:paraId="559F629B" w14:textId="11FC866A" w:rsidR="003C6C1F" w:rsidRPr="003C6C1F" w:rsidRDefault="003C6C1F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 w:rsidRPr="003C6C1F">
        <w:rPr>
          <w:rFonts w:ascii="Times New Roman" w:eastAsia="Times New Roman" w:hAnsi="Times New Roman" w:cs="Times New Roman"/>
          <w:sz w:val="22"/>
          <w:lang w:eastAsia="ru-RU"/>
        </w:rPr>
        <w:t>1. </w:t>
      </w:r>
      <w:r w:rsidR="00D44FEF" w:rsidRPr="00D44FEF">
        <w:rPr>
          <w:rFonts w:ascii="Times New Roman" w:eastAsia="Times New Roman" w:hAnsi="Times New Roman" w:cs="Times New Roman"/>
          <w:sz w:val="22"/>
          <w:lang w:eastAsia="ru-RU"/>
        </w:rPr>
        <w:t>Основн</w:t>
      </w:r>
      <w:r w:rsidR="00D44FEF">
        <w:rPr>
          <w:rFonts w:ascii="Times New Roman" w:eastAsia="Times New Roman" w:hAnsi="Times New Roman" w:cs="Times New Roman"/>
          <w:sz w:val="22"/>
          <w:lang w:eastAsia="ru-RU"/>
        </w:rPr>
        <w:t>ого</w:t>
      </w:r>
      <w:r w:rsidR="00D44FEF" w:rsidRPr="00D44FEF">
        <w:rPr>
          <w:rFonts w:ascii="Times New Roman" w:eastAsia="Times New Roman" w:hAnsi="Times New Roman" w:cs="Times New Roman"/>
          <w:sz w:val="22"/>
          <w:lang w:eastAsia="ru-RU"/>
        </w:rPr>
        <w:t xml:space="preserve"> мероприяти</w:t>
      </w:r>
      <w:r w:rsidR="00D44FEF">
        <w:rPr>
          <w:rFonts w:ascii="Times New Roman" w:eastAsia="Times New Roman" w:hAnsi="Times New Roman" w:cs="Times New Roman"/>
          <w:sz w:val="22"/>
          <w:lang w:eastAsia="ru-RU"/>
        </w:rPr>
        <w:t>я</w:t>
      </w:r>
      <w:r w:rsidR="002F7897">
        <w:rPr>
          <w:rFonts w:ascii="Times New Roman" w:eastAsia="Times New Roman" w:hAnsi="Times New Roman" w:cs="Times New Roman"/>
          <w:sz w:val="22"/>
          <w:lang w:eastAsia="ru-RU"/>
        </w:rPr>
        <w:t xml:space="preserve"> «</w:t>
      </w:r>
      <w:r w:rsidR="00D44FEF" w:rsidRPr="00D44FEF">
        <w:rPr>
          <w:rFonts w:ascii="Times New Roman" w:eastAsia="Times New Roman" w:hAnsi="Times New Roman" w:cs="Times New Roman"/>
          <w:sz w:val="22"/>
          <w:lang w:eastAsia="ru-RU"/>
        </w:rPr>
        <w:t>Организация гостевых стоянок автотранспорта и расширение внутриквартальных проездов</w:t>
      </w:r>
      <w:r w:rsidR="002F7897">
        <w:rPr>
          <w:rFonts w:ascii="Times New Roman" w:eastAsia="Times New Roman" w:hAnsi="Times New Roman" w:cs="Times New Roman"/>
          <w:sz w:val="22"/>
          <w:lang w:eastAsia="ru-RU"/>
        </w:rPr>
        <w:t>»</w:t>
      </w:r>
      <w:r w:rsidR="00D44FEF" w:rsidRPr="00D44FEF">
        <w:rPr>
          <w:rFonts w:ascii="Times New Roman" w:eastAsia="Times New Roman" w:hAnsi="Times New Roman" w:cs="Times New Roman"/>
          <w:sz w:val="22"/>
          <w:lang w:eastAsia="ru-RU"/>
        </w:rPr>
        <w:t xml:space="preserve"> (до 31.12.2025)</w:t>
      </w:r>
      <w:r w:rsidR="00D44FEF">
        <w:rPr>
          <w:rFonts w:ascii="Times New Roman" w:eastAsia="Times New Roman" w:hAnsi="Times New Roman" w:cs="Times New Roman"/>
          <w:sz w:val="22"/>
          <w:lang w:eastAsia="ru-RU"/>
        </w:rPr>
        <w:t>.</w:t>
      </w:r>
    </w:p>
    <w:p w14:paraId="6BF22DFB" w14:textId="4FE9EAF8" w:rsidR="00A94CD5" w:rsidRDefault="00D44FEF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>
        <w:rPr>
          <w:rFonts w:ascii="Times New Roman" w:hAnsi="Times New Roman" w:cs="Times New Roman"/>
          <w:sz w:val="22"/>
        </w:rPr>
        <w:t xml:space="preserve">2. </w:t>
      </w:r>
      <w:r w:rsidRPr="00D44FEF">
        <w:rPr>
          <w:rFonts w:ascii="Times New Roman" w:hAnsi="Times New Roman" w:cs="Times New Roman"/>
          <w:sz w:val="22"/>
        </w:rPr>
        <w:t>Проект</w:t>
      </w:r>
      <w:r>
        <w:rPr>
          <w:rFonts w:ascii="Times New Roman" w:hAnsi="Times New Roman" w:cs="Times New Roman"/>
          <w:sz w:val="22"/>
        </w:rPr>
        <w:t>а</w:t>
      </w:r>
      <w:r w:rsidRPr="00D44FEF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«</w:t>
      </w:r>
      <w:r w:rsidRPr="00D44FEF">
        <w:rPr>
          <w:rFonts w:ascii="Times New Roman" w:hAnsi="Times New Roman" w:cs="Times New Roman"/>
          <w:sz w:val="22"/>
        </w:rPr>
        <w:t>Организация гостевых стоянок автотранспорта и расширение внутриквартальных проездов</w:t>
      </w:r>
      <w:r>
        <w:rPr>
          <w:rFonts w:ascii="Times New Roman" w:hAnsi="Times New Roman" w:cs="Times New Roman"/>
          <w:sz w:val="22"/>
        </w:rPr>
        <w:t>»</w:t>
      </w:r>
      <w:r w:rsidRPr="00D44FEF">
        <w:rPr>
          <w:rFonts w:ascii="Times New Roman" w:hAnsi="Times New Roman" w:cs="Times New Roman"/>
          <w:sz w:val="22"/>
        </w:rPr>
        <w:t xml:space="preserve"> (с 01.01.2026)</w:t>
      </w:r>
      <w:r>
        <w:rPr>
          <w:rFonts w:ascii="Times New Roman" w:hAnsi="Times New Roman" w:cs="Times New Roman"/>
          <w:sz w:val="22"/>
        </w:rPr>
        <w:t>.</w:t>
      </w:r>
    </w:p>
    <w:p w14:paraId="7BFF8557" w14:textId="6ED3D805" w:rsidR="0048225A" w:rsidRDefault="0048225A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lang w:eastAsia="ru-RU"/>
        </w:rPr>
        <w:t>2</w:t>
      </w:r>
      <w:r w:rsidRPr="0048225A">
        <w:rPr>
          <w:rFonts w:ascii="Times New Roman" w:eastAsia="Times New Roman" w:hAnsi="Times New Roman" w:cs="Times New Roman"/>
          <w:sz w:val="22"/>
          <w:lang w:eastAsia="ru-RU"/>
        </w:rPr>
        <w:t xml:space="preserve">. </w:t>
      </w:r>
      <w:r w:rsidR="00D44FEF">
        <w:rPr>
          <w:rFonts w:ascii="Times New Roman" w:eastAsia="Times New Roman" w:hAnsi="Times New Roman" w:cs="Times New Roman"/>
          <w:sz w:val="22"/>
          <w:lang w:eastAsia="ru-RU"/>
        </w:rPr>
        <w:t>К</w:t>
      </w:r>
      <w:r w:rsidRPr="0048225A">
        <w:rPr>
          <w:rFonts w:ascii="Times New Roman" w:eastAsia="Times New Roman" w:hAnsi="Times New Roman" w:cs="Times New Roman"/>
          <w:sz w:val="22"/>
          <w:lang w:eastAsia="ru-RU"/>
        </w:rPr>
        <w:t xml:space="preserve">омплексов процессных мероприятий (далее – </w:t>
      </w:r>
      <w:proofErr w:type="spellStart"/>
      <w:r w:rsidRPr="0048225A">
        <w:rPr>
          <w:rFonts w:ascii="Times New Roman" w:eastAsia="Times New Roman" w:hAnsi="Times New Roman" w:cs="Times New Roman"/>
          <w:sz w:val="22"/>
          <w:lang w:eastAsia="ru-RU"/>
        </w:rPr>
        <w:t>КПМ</w:t>
      </w:r>
      <w:proofErr w:type="spellEnd"/>
      <w:r w:rsidRPr="0048225A">
        <w:rPr>
          <w:rFonts w:ascii="Times New Roman" w:eastAsia="Times New Roman" w:hAnsi="Times New Roman" w:cs="Times New Roman"/>
          <w:sz w:val="22"/>
          <w:lang w:eastAsia="ru-RU"/>
        </w:rPr>
        <w:t>):</w:t>
      </w:r>
    </w:p>
    <w:p w14:paraId="2C262CC1" w14:textId="049B8D16" w:rsidR="0048225A" w:rsidRPr="003C6C1F" w:rsidRDefault="0048225A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lang w:eastAsia="ru-RU"/>
        </w:rPr>
        <w:t>1) </w:t>
      </w:r>
      <w:proofErr w:type="spellStart"/>
      <w:r w:rsidRPr="0048225A">
        <w:rPr>
          <w:rFonts w:ascii="Times New Roman" w:eastAsia="Times New Roman" w:hAnsi="Times New Roman" w:cs="Times New Roman"/>
          <w:sz w:val="22"/>
          <w:lang w:eastAsia="ru-RU"/>
        </w:rPr>
        <w:t>КПМ</w:t>
      </w:r>
      <w:proofErr w:type="spellEnd"/>
      <w:r w:rsidRPr="0048225A">
        <w:rPr>
          <w:rFonts w:ascii="Times New Roman" w:eastAsia="Times New Roman" w:hAnsi="Times New Roman" w:cs="Times New Roman"/>
          <w:sz w:val="22"/>
          <w:lang w:eastAsia="ru-RU"/>
        </w:rPr>
        <w:t xml:space="preserve"> </w:t>
      </w:r>
      <w:r w:rsidR="002F7897">
        <w:rPr>
          <w:rFonts w:ascii="Times New Roman" w:eastAsia="Times New Roman" w:hAnsi="Times New Roman" w:cs="Times New Roman"/>
          <w:sz w:val="22"/>
          <w:lang w:eastAsia="ru-RU"/>
        </w:rPr>
        <w:t>«</w:t>
      </w:r>
      <w:r w:rsidR="00D44FEF" w:rsidRPr="00D44FEF">
        <w:rPr>
          <w:rFonts w:ascii="Times New Roman" w:eastAsia="Times New Roman" w:hAnsi="Times New Roman" w:cs="Times New Roman"/>
          <w:sz w:val="22"/>
          <w:lang w:eastAsia="ru-RU"/>
        </w:rPr>
        <w:t>Текущее содержание объектов улично-дорожной сети г</w:t>
      </w:r>
      <w:proofErr w:type="gramStart"/>
      <w:r w:rsidR="00D44FEF" w:rsidRPr="00D44FEF">
        <w:rPr>
          <w:rFonts w:ascii="Times New Roman" w:eastAsia="Times New Roman" w:hAnsi="Times New Roman" w:cs="Times New Roman"/>
          <w:sz w:val="22"/>
          <w:lang w:eastAsia="ru-RU"/>
        </w:rPr>
        <w:t>.С</w:t>
      </w:r>
      <w:proofErr w:type="gramEnd"/>
      <w:r w:rsidR="00D44FEF" w:rsidRPr="00D44FEF">
        <w:rPr>
          <w:rFonts w:ascii="Times New Roman" w:eastAsia="Times New Roman" w:hAnsi="Times New Roman" w:cs="Times New Roman"/>
          <w:sz w:val="22"/>
          <w:lang w:eastAsia="ru-RU"/>
        </w:rPr>
        <w:t>еверска</w:t>
      </w:r>
      <w:r w:rsidR="002F7897">
        <w:rPr>
          <w:rFonts w:ascii="Times New Roman" w:eastAsia="Times New Roman" w:hAnsi="Times New Roman" w:cs="Times New Roman"/>
          <w:sz w:val="22"/>
          <w:lang w:eastAsia="ru-RU"/>
        </w:rPr>
        <w:t>»</w:t>
      </w:r>
      <w:r w:rsidR="00F5145B">
        <w:rPr>
          <w:rFonts w:ascii="Times New Roman" w:eastAsia="Times New Roman" w:hAnsi="Times New Roman" w:cs="Times New Roman"/>
          <w:sz w:val="22"/>
          <w:lang w:eastAsia="ru-RU"/>
        </w:rPr>
        <w:t>;</w:t>
      </w:r>
    </w:p>
    <w:p w14:paraId="0BA2CFD8" w14:textId="24FF4B74" w:rsidR="0048225A" w:rsidRDefault="0048225A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lang w:eastAsia="ru-RU"/>
        </w:rPr>
        <w:t>2) </w:t>
      </w:r>
      <w:proofErr w:type="spellStart"/>
      <w:r w:rsidR="00F5145B" w:rsidRPr="00F5145B">
        <w:rPr>
          <w:rFonts w:ascii="Times New Roman" w:eastAsia="Times New Roman" w:hAnsi="Times New Roman" w:cs="Times New Roman"/>
          <w:sz w:val="22"/>
          <w:lang w:eastAsia="ru-RU"/>
        </w:rPr>
        <w:t>КПМ</w:t>
      </w:r>
      <w:proofErr w:type="spellEnd"/>
      <w:r w:rsidR="00D44FEF" w:rsidRPr="00D44FEF">
        <w:rPr>
          <w:rFonts w:ascii="Times New Roman" w:eastAsia="Times New Roman" w:hAnsi="Times New Roman" w:cs="Times New Roman"/>
          <w:sz w:val="22"/>
          <w:lang w:eastAsia="ru-RU"/>
        </w:rPr>
        <w:t xml:space="preserve"> </w:t>
      </w:r>
      <w:r w:rsidR="002F7897">
        <w:rPr>
          <w:rFonts w:ascii="Times New Roman" w:eastAsia="Times New Roman" w:hAnsi="Times New Roman" w:cs="Times New Roman"/>
          <w:sz w:val="22"/>
          <w:lang w:eastAsia="ru-RU"/>
        </w:rPr>
        <w:t>«</w:t>
      </w:r>
      <w:r w:rsidR="00D44FEF" w:rsidRPr="00D44FEF">
        <w:rPr>
          <w:rFonts w:ascii="Times New Roman" w:eastAsia="Times New Roman" w:hAnsi="Times New Roman" w:cs="Times New Roman"/>
          <w:sz w:val="22"/>
          <w:lang w:eastAsia="ru-RU"/>
        </w:rPr>
        <w:t>Обеспечение контроля качества выполнения работ по ремонту и содержанию объектов улично-дорожной сети и транспортного обслуживания</w:t>
      </w:r>
      <w:r w:rsidR="00472370">
        <w:rPr>
          <w:rFonts w:ascii="Times New Roman" w:eastAsia="Times New Roman" w:hAnsi="Times New Roman" w:cs="Times New Roman"/>
          <w:sz w:val="22"/>
          <w:lang w:eastAsia="ru-RU"/>
        </w:rPr>
        <w:t>»</w:t>
      </w:r>
      <w:r w:rsidR="00D44FEF">
        <w:rPr>
          <w:rFonts w:ascii="Times New Roman" w:eastAsia="Times New Roman" w:hAnsi="Times New Roman" w:cs="Times New Roman"/>
          <w:sz w:val="22"/>
          <w:lang w:eastAsia="ru-RU"/>
        </w:rPr>
        <w:t>.</w:t>
      </w:r>
    </w:p>
    <w:p w14:paraId="58355164" w14:textId="77777777" w:rsidR="00D10F08" w:rsidRDefault="00D10F08" w:rsidP="00F5145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2"/>
        </w:rPr>
      </w:pPr>
      <w:r w:rsidRPr="00D10F08">
        <w:rPr>
          <w:rFonts w:ascii="Times New Roman" w:hAnsi="Times New Roman" w:cs="Times New Roman"/>
          <w:sz w:val="22"/>
        </w:rPr>
        <w:t xml:space="preserve">Финансирование подпрограммы </w:t>
      </w:r>
      <w:r>
        <w:rPr>
          <w:rFonts w:ascii="Times New Roman" w:hAnsi="Times New Roman" w:cs="Times New Roman"/>
          <w:sz w:val="22"/>
        </w:rPr>
        <w:t>3</w:t>
      </w:r>
      <w:r w:rsidRPr="00D10F08">
        <w:rPr>
          <w:rFonts w:ascii="Times New Roman" w:hAnsi="Times New Roman" w:cs="Times New Roman"/>
          <w:sz w:val="22"/>
        </w:rPr>
        <w:t xml:space="preserve"> осуществляется за счет средств местного </w:t>
      </w:r>
      <w:proofErr w:type="gramStart"/>
      <w:r w:rsidRPr="00D10F08">
        <w:rPr>
          <w:rFonts w:ascii="Times New Roman" w:hAnsi="Times New Roman" w:cs="Times New Roman"/>
          <w:sz w:val="22"/>
        </w:rPr>
        <w:t>бюджета</w:t>
      </w:r>
      <w:proofErr w:type="gramEnd"/>
      <w:r w:rsidRPr="00D10F08">
        <w:rPr>
          <w:rFonts w:ascii="Times New Roman" w:hAnsi="Times New Roman" w:cs="Times New Roman"/>
          <w:sz w:val="22"/>
        </w:rPr>
        <w:t xml:space="preserve"> ЗАТО Северск.</w:t>
      </w:r>
    </w:p>
    <w:p w14:paraId="07FCAC31" w14:textId="0B124D8A" w:rsidR="00F5145B" w:rsidRPr="00F5145B" w:rsidRDefault="00F5145B" w:rsidP="00F5145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2"/>
        </w:rPr>
      </w:pPr>
      <w:r w:rsidRPr="00F5145B">
        <w:rPr>
          <w:rFonts w:ascii="Times New Roman" w:hAnsi="Times New Roman" w:cs="Times New Roman"/>
          <w:sz w:val="22"/>
        </w:rPr>
        <w:t xml:space="preserve">Перечень структурных элементов и ресурсное обеспечение подпрограммы </w:t>
      </w:r>
      <w:r w:rsidR="00D44FEF">
        <w:rPr>
          <w:rFonts w:ascii="Times New Roman" w:hAnsi="Times New Roman" w:cs="Times New Roman"/>
          <w:sz w:val="22"/>
        </w:rPr>
        <w:t>3</w:t>
      </w:r>
      <w:r w:rsidRPr="00F5145B">
        <w:rPr>
          <w:rFonts w:ascii="Times New Roman" w:hAnsi="Times New Roman" w:cs="Times New Roman"/>
          <w:sz w:val="22"/>
        </w:rPr>
        <w:t xml:space="preserve"> представлены в таблице </w:t>
      </w:r>
      <w:r w:rsidR="00D44FEF">
        <w:rPr>
          <w:rFonts w:ascii="Times New Roman" w:hAnsi="Times New Roman" w:cs="Times New Roman"/>
          <w:sz w:val="22"/>
        </w:rPr>
        <w:t>2</w:t>
      </w:r>
      <w:r w:rsidRPr="00F5145B">
        <w:rPr>
          <w:rFonts w:ascii="Times New Roman" w:hAnsi="Times New Roman" w:cs="Times New Roman"/>
          <w:sz w:val="22"/>
        </w:rPr>
        <w:t>.</w:t>
      </w:r>
    </w:p>
    <w:p w14:paraId="7E0AF8C4" w14:textId="77777777" w:rsidR="00F5145B" w:rsidRDefault="00F5145B" w:rsidP="00F5145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2"/>
        </w:rPr>
      </w:pPr>
    </w:p>
    <w:p w14:paraId="21ECD3AB" w14:textId="0E8A3090" w:rsidR="00F41DC6" w:rsidRDefault="00F41DC6">
      <w:pPr>
        <w:rPr>
          <w:rFonts w:ascii="Times New Roman" w:eastAsia="Times New Roman" w:hAnsi="Times New Roman" w:cs="Times New Roman"/>
          <w:sz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lang w:eastAsia="ru-RU"/>
        </w:rPr>
        <w:br w:type="page"/>
      </w:r>
    </w:p>
    <w:p w14:paraId="0758D2BF" w14:textId="7A060C2C" w:rsidR="003C6C1F" w:rsidRPr="007D2DA9" w:rsidRDefault="003C6C1F" w:rsidP="003C6C1F">
      <w:pPr>
        <w:pStyle w:val="ConsPlusTitle"/>
        <w:jc w:val="center"/>
        <w:outlineLvl w:val="3"/>
        <w:rPr>
          <w:rFonts w:ascii="Times New Roman" w:hAnsi="Times New Roman" w:cs="Times New Roman"/>
          <w:b w:val="0"/>
          <w:szCs w:val="22"/>
        </w:rPr>
      </w:pPr>
      <w:r w:rsidRPr="007D2DA9">
        <w:rPr>
          <w:rFonts w:ascii="Times New Roman" w:hAnsi="Times New Roman" w:cs="Times New Roman"/>
          <w:b w:val="0"/>
          <w:szCs w:val="22"/>
        </w:rPr>
        <w:lastRenderedPageBreak/>
        <w:t>ПЕРЕЧЕНЬ</w:t>
      </w:r>
    </w:p>
    <w:p w14:paraId="75999D02" w14:textId="1DDD69E3" w:rsidR="003C6C1F" w:rsidRPr="007D2DA9" w:rsidRDefault="003C6C1F" w:rsidP="003C6C1F">
      <w:pPr>
        <w:pStyle w:val="ConsPlusTitle"/>
        <w:jc w:val="center"/>
        <w:outlineLvl w:val="3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структурных элементов</w:t>
      </w:r>
      <w:r w:rsidRPr="007D2DA9">
        <w:rPr>
          <w:rFonts w:ascii="Times New Roman" w:hAnsi="Times New Roman" w:cs="Times New Roman"/>
          <w:b w:val="0"/>
          <w:szCs w:val="22"/>
        </w:rPr>
        <w:t xml:space="preserve"> и ресурсное обеспечение подпрограммы </w:t>
      </w:r>
      <w:r w:rsidR="00644A87">
        <w:rPr>
          <w:rFonts w:ascii="Times New Roman" w:hAnsi="Times New Roman" w:cs="Times New Roman"/>
          <w:b w:val="0"/>
          <w:szCs w:val="22"/>
        </w:rPr>
        <w:t>3</w:t>
      </w:r>
    </w:p>
    <w:p w14:paraId="1873A563" w14:textId="77777777" w:rsidR="00D44FEF" w:rsidRDefault="00D44FEF" w:rsidP="00F5145B">
      <w:pPr>
        <w:widowControl w:val="0"/>
        <w:suppressAutoHyphens/>
        <w:ind w:firstLine="540"/>
        <w:jc w:val="center"/>
        <w:rPr>
          <w:rFonts w:ascii="Times New Roman" w:eastAsia="Times New Roman" w:hAnsi="Times New Roman" w:cs="Times New Roman"/>
          <w:sz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lang w:eastAsia="ru-RU"/>
        </w:rPr>
        <w:t>«</w:t>
      </w:r>
      <w:r w:rsidRPr="00D44FEF">
        <w:rPr>
          <w:rFonts w:ascii="Times New Roman" w:eastAsia="Times New Roman" w:hAnsi="Times New Roman" w:cs="Times New Roman"/>
          <w:sz w:val="22"/>
          <w:lang w:eastAsia="ru-RU"/>
        </w:rPr>
        <w:t>Обеспечение сохранности и доступности автомобильных дорог г</w:t>
      </w:r>
      <w:proofErr w:type="gramStart"/>
      <w:r w:rsidRPr="00D44FEF">
        <w:rPr>
          <w:rFonts w:ascii="Times New Roman" w:eastAsia="Times New Roman" w:hAnsi="Times New Roman" w:cs="Times New Roman"/>
          <w:sz w:val="22"/>
          <w:lang w:eastAsia="ru-RU"/>
        </w:rPr>
        <w:t>.С</w:t>
      </w:r>
      <w:proofErr w:type="gramEnd"/>
      <w:r w:rsidRPr="00D44FEF">
        <w:rPr>
          <w:rFonts w:ascii="Times New Roman" w:eastAsia="Times New Roman" w:hAnsi="Times New Roman" w:cs="Times New Roman"/>
          <w:sz w:val="22"/>
          <w:lang w:eastAsia="ru-RU"/>
        </w:rPr>
        <w:t>еверска, улучшение транспортной инфраструктур</w:t>
      </w:r>
      <w:r>
        <w:rPr>
          <w:rFonts w:ascii="Times New Roman" w:eastAsia="Times New Roman" w:hAnsi="Times New Roman" w:cs="Times New Roman"/>
          <w:sz w:val="22"/>
          <w:lang w:eastAsia="ru-RU"/>
        </w:rPr>
        <w:t>ы»</w:t>
      </w:r>
      <w:r w:rsidR="00F5145B">
        <w:rPr>
          <w:rFonts w:ascii="Times New Roman" w:eastAsia="Times New Roman" w:hAnsi="Times New Roman" w:cs="Times New Roman"/>
          <w:sz w:val="22"/>
          <w:lang w:eastAsia="ru-RU"/>
        </w:rPr>
        <w:t xml:space="preserve"> </w:t>
      </w:r>
    </w:p>
    <w:p w14:paraId="54889AA0" w14:textId="420E2233" w:rsidR="00F5145B" w:rsidRDefault="00F5145B" w:rsidP="00F5145B">
      <w:pPr>
        <w:widowControl w:val="0"/>
        <w:suppressAutoHyphens/>
        <w:ind w:firstLine="540"/>
        <w:jc w:val="center"/>
        <w:rPr>
          <w:rFonts w:ascii="Times New Roman" w:eastAsia="Times New Roman" w:hAnsi="Times New Roman" w:cs="Times New Roman"/>
          <w:sz w:val="22"/>
          <w:lang w:eastAsia="ru-RU"/>
        </w:rPr>
      </w:pPr>
      <w:r w:rsidRPr="00F5145B">
        <w:rPr>
          <w:rFonts w:ascii="Times New Roman" w:eastAsia="Times New Roman" w:hAnsi="Times New Roman" w:cs="Times New Roman"/>
          <w:sz w:val="22"/>
          <w:lang w:eastAsia="ru-RU"/>
        </w:rPr>
        <w:t>муниципальной программы</w:t>
      </w:r>
      <w:r w:rsidR="00D44FEF">
        <w:rPr>
          <w:rFonts w:ascii="Times New Roman" w:eastAsia="Times New Roman" w:hAnsi="Times New Roman" w:cs="Times New Roman"/>
          <w:sz w:val="2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2"/>
          <w:lang w:eastAsia="ru-RU"/>
        </w:rPr>
        <w:t>«</w:t>
      </w:r>
      <w:r w:rsidRPr="00F5145B">
        <w:rPr>
          <w:rFonts w:ascii="Times New Roman" w:eastAsia="Times New Roman" w:hAnsi="Times New Roman" w:cs="Times New Roman"/>
          <w:sz w:val="22"/>
          <w:lang w:eastAsia="ru-RU"/>
        </w:rPr>
        <w:t xml:space="preserve">Дорожная деятельность и транспортное обслуживание на </w:t>
      </w:r>
      <w:proofErr w:type="gramStart"/>
      <w:r w:rsidRPr="00F5145B">
        <w:rPr>
          <w:rFonts w:ascii="Times New Roman" w:eastAsia="Times New Roman" w:hAnsi="Times New Roman" w:cs="Times New Roman"/>
          <w:sz w:val="22"/>
          <w:lang w:eastAsia="ru-RU"/>
        </w:rPr>
        <w:t>территории</w:t>
      </w:r>
      <w:proofErr w:type="gramEnd"/>
      <w:r w:rsidRPr="00F5145B">
        <w:rPr>
          <w:rFonts w:ascii="Times New Roman" w:eastAsia="Times New Roman" w:hAnsi="Times New Roman" w:cs="Times New Roman"/>
          <w:sz w:val="22"/>
          <w:lang w:eastAsia="ru-RU"/>
        </w:rPr>
        <w:t xml:space="preserve"> ЗАТО Северск</w:t>
      </w:r>
      <w:r>
        <w:rPr>
          <w:rFonts w:ascii="Times New Roman" w:eastAsia="Times New Roman" w:hAnsi="Times New Roman" w:cs="Times New Roman"/>
          <w:sz w:val="22"/>
          <w:lang w:eastAsia="ru-RU"/>
        </w:rPr>
        <w:t>»</w:t>
      </w:r>
    </w:p>
    <w:p w14:paraId="3342E0AF" w14:textId="77777777" w:rsidR="001A0B85" w:rsidRDefault="001A0B85" w:rsidP="00F5145B">
      <w:pPr>
        <w:widowControl w:val="0"/>
        <w:suppressAutoHyphens/>
        <w:ind w:firstLine="540"/>
        <w:jc w:val="center"/>
        <w:rPr>
          <w:rFonts w:ascii="Times New Roman" w:eastAsia="Times New Roman" w:hAnsi="Times New Roman" w:cs="Times New Roman"/>
          <w:sz w:val="22"/>
          <w:lang w:eastAsia="ru-RU"/>
        </w:rPr>
      </w:pPr>
    </w:p>
    <w:p w14:paraId="0E18F4F4" w14:textId="1BAB689A" w:rsidR="00F5145B" w:rsidRDefault="00F5145B" w:rsidP="00F5145B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Таблица </w:t>
      </w:r>
      <w:r w:rsidR="00D44FEF">
        <w:rPr>
          <w:rFonts w:ascii="Times New Roman" w:hAnsi="Times New Roman" w:cs="Times New Roman"/>
          <w:sz w:val="22"/>
        </w:rPr>
        <w:t>2</w:t>
      </w:r>
    </w:p>
    <w:tbl>
      <w:tblPr>
        <w:tblW w:w="1483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1843"/>
        <w:gridCol w:w="850"/>
        <w:gridCol w:w="1134"/>
        <w:gridCol w:w="1163"/>
        <w:gridCol w:w="1212"/>
        <w:gridCol w:w="1258"/>
        <w:gridCol w:w="1259"/>
        <w:gridCol w:w="1516"/>
        <w:gridCol w:w="2598"/>
        <w:gridCol w:w="1276"/>
      </w:tblGrid>
      <w:tr w:rsidR="003C6C1F" w:rsidRPr="00F41DC6" w14:paraId="0D3A95BC" w14:textId="77777777" w:rsidTr="00C63150">
        <w:trPr>
          <w:trHeight w:val="2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D78CB" w14:textId="77777777" w:rsidR="00F5145B" w:rsidRDefault="00F5145B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1F6DEB" w14:textId="2EE5DFF5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8B11A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Наименование задачи подпрограммы, структурного элемента, мероприятия приоритетного проекта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F1F64" w14:textId="145C78FF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Срок ре</w:t>
            </w:r>
            <w:r w:rsidR="00C909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лизации,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br/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41D37" w14:textId="5E85C1E5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Объем фина</w:t>
            </w:r>
            <w:r w:rsidR="00C909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сирования, тыс. руб.</w:t>
            </w:r>
          </w:p>
        </w:tc>
        <w:tc>
          <w:tcPr>
            <w:tcW w:w="48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19150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064BB" w14:textId="192A88DA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Участники подпрограммы, участники мероприятия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53C64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Показатели конечного результата структурного элемента, мероприятия приоритетного проекта по годам реализации</w:t>
            </w:r>
          </w:p>
        </w:tc>
      </w:tr>
      <w:tr w:rsidR="003C6C1F" w:rsidRPr="00F41DC6" w14:paraId="0B0AC891" w14:textId="77777777" w:rsidTr="00C63150">
        <w:trPr>
          <w:trHeight w:val="2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EF2C3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3F5C9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F8FCC7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06598D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A6486B" w14:textId="1DD58475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федерального бюджета (по согласованию (прогноз)</w:t>
            </w:r>
            <w:proofErr w:type="gramEnd"/>
          </w:p>
        </w:tc>
        <w:tc>
          <w:tcPr>
            <w:tcW w:w="1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3514AD" w14:textId="3A71154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областного бюджета (по с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гласованию (прогноз)</w:t>
            </w:r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670897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местного бюджета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C1573C" w14:textId="73A1E249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внебюджетных источников (по согласованию (прогноз)</w:t>
            </w:r>
            <w:proofErr w:type="gramEnd"/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C4C1F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412B5C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наименование и единица измерения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294A0E" w14:textId="1EB826AC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значения по годам реализации</w:t>
            </w:r>
          </w:p>
        </w:tc>
      </w:tr>
    </w:tbl>
    <w:p w14:paraId="5BD85848" w14:textId="77777777" w:rsidR="003C6C1F" w:rsidRPr="003C6C1F" w:rsidRDefault="003C6C1F">
      <w:pPr>
        <w:rPr>
          <w:sz w:val="2"/>
          <w:szCs w:val="2"/>
        </w:rPr>
      </w:pPr>
    </w:p>
    <w:tbl>
      <w:tblPr>
        <w:tblW w:w="1483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843"/>
        <w:gridCol w:w="850"/>
        <w:gridCol w:w="1134"/>
        <w:gridCol w:w="1163"/>
        <w:gridCol w:w="1212"/>
        <w:gridCol w:w="1258"/>
        <w:gridCol w:w="1259"/>
        <w:gridCol w:w="1516"/>
        <w:gridCol w:w="2598"/>
        <w:gridCol w:w="1276"/>
      </w:tblGrid>
      <w:tr w:rsidR="003C6C1F" w:rsidRPr="00F41DC6" w14:paraId="398F998F" w14:textId="77777777" w:rsidTr="00C63150">
        <w:trPr>
          <w:trHeight w:val="20"/>
          <w:tblHeader/>
        </w:trPr>
        <w:tc>
          <w:tcPr>
            <w:tcW w:w="724" w:type="dxa"/>
            <w:vAlign w:val="center"/>
          </w:tcPr>
          <w:p w14:paraId="75990720" w14:textId="3DDA5705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14:paraId="0AB36032" w14:textId="7C491FF9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E7E2486" w14:textId="1C5C8666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684BF1A8" w14:textId="249CC31C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482B716" w14:textId="2CF5CAA9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5B6A6E6" w14:textId="6C6C85CA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2B2DB294" w14:textId="1A5592C4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13289642" w14:textId="5FEC30C2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16" w:type="dxa"/>
            <w:vAlign w:val="center"/>
          </w:tcPr>
          <w:p w14:paraId="17192830" w14:textId="03176E3A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98" w:type="dxa"/>
            <w:shd w:val="clear" w:color="auto" w:fill="auto"/>
            <w:vAlign w:val="center"/>
          </w:tcPr>
          <w:p w14:paraId="3B27747B" w14:textId="34EC6231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AC719D" w14:textId="6B7FB157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3C6C1F" w:rsidRPr="00F41DC6" w14:paraId="519259C2" w14:textId="77777777" w:rsidTr="00EA23ED">
        <w:trPr>
          <w:trHeight w:val="20"/>
        </w:trPr>
        <w:tc>
          <w:tcPr>
            <w:tcW w:w="724" w:type="dxa"/>
            <w:vAlign w:val="center"/>
          </w:tcPr>
          <w:p w14:paraId="5840CD98" w14:textId="33375FF1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09" w:type="dxa"/>
            <w:gridSpan w:val="10"/>
            <w:vAlign w:val="center"/>
          </w:tcPr>
          <w:p w14:paraId="687AFEEB" w14:textId="7BA719C7" w:rsidR="003C6C1F" w:rsidRPr="00F41DC6" w:rsidRDefault="00D44FEF" w:rsidP="003C6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FEF">
              <w:rPr>
                <w:rFonts w:ascii="Times New Roman" w:hAnsi="Times New Roman" w:cs="Times New Roman"/>
                <w:sz w:val="20"/>
                <w:szCs w:val="20"/>
              </w:rPr>
              <w:t xml:space="preserve">Задача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44FEF">
              <w:rPr>
                <w:rFonts w:ascii="Times New Roman" w:hAnsi="Times New Roman" w:cs="Times New Roman"/>
                <w:sz w:val="20"/>
                <w:szCs w:val="20"/>
              </w:rPr>
              <w:t>Текущее содержание объектов улично-дорожной сети г</w:t>
            </w:r>
            <w:proofErr w:type="gramStart"/>
            <w:r w:rsidRPr="00D44FEF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D44FEF">
              <w:rPr>
                <w:rFonts w:ascii="Times New Roman" w:hAnsi="Times New Roman" w:cs="Times New Roman"/>
                <w:sz w:val="20"/>
                <w:szCs w:val="20"/>
              </w:rPr>
              <w:t>еверска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D44FEF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3</w:t>
            </w:r>
          </w:p>
        </w:tc>
      </w:tr>
      <w:tr w:rsidR="005A7E67" w:rsidRPr="00F41DC6" w14:paraId="1CE4EF09" w14:textId="77777777" w:rsidTr="00120AE6">
        <w:trPr>
          <w:trHeight w:val="20"/>
        </w:trPr>
        <w:tc>
          <w:tcPr>
            <w:tcW w:w="724" w:type="dxa"/>
            <w:vMerge w:val="restart"/>
          </w:tcPr>
          <w:p w14:paraId="36E6FF10" w14:textId="1B58A94D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843" w:type="dxa"/>
            <w:vMerge w:val="restart"/>
          </w:tcPr>
          <w:p w14:paraId="56D3C760" w14:textId="16E09F5F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  <w:proofErr w:type="spellEnd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44A8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Текущее содержание объектов улично-дорожной сети г</w:t>
            </w:r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еверска</w:t>
            </w:r>
            <w:r w:rsidR="00644A8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0" w:type="dxa"/>
          </w:tcPr>
          <w:p w14:paraId="1594A16B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02013CCC" w14:textId="420A65E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702 461,60</w:t>
            </w:r>
          </w:p>
        </w:tc>
        <w:tc>
          <w:tcPr>
            <w:tcW w:w="1163" w:type="dxa"/>
            <w:shd w:val="clear" w:color="auto" w:fill="auto"/>
          </w:tcPr>
          <w:p w14:paraId="0486170F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72F4FBA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5D1262A8" w14:textId="0BAC5BA6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702 461,60</w:t>
            </w:r>
          </w:p>
        </w:tc>
        <w:tc>
          <w:tcPr>
            <w:tcW w:w="1259" w:type="dxa"/>
            <w:shd w:val="clear" w:color="auto" w:fill="auto"/>
          </w:tcPr>
          <w:p w14:paraId="255FBEA8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6521F950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63665A70" w14:textId="77777777" w:rsidR="005A7E67" w:rsidRPr="00F41DC6" w:rsidRDefault="005A7E67" w:rsidP="005A7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68A85580" w14:textId="77777777" w:rsidR="005A7E67" w:rsidRPr="00F41DC6" w:rsidRDefault="005A7E67" w:rsidP="005A7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A7E67" w:rsidRPr="00C37902" w14:paraId="52016616" w14:textId="77777777" w:rsidTr="00120AE6">
        <w:trPr>
          <w:trHeight w:val="288"/>
        </w:trPr>
        <w:tc>
          <w:tcPr>
            <w:tcW w:w="724" w:type="dxa"/>
            <w:vMerge/>
            <w:vAlign w:val="center"/>
          </w:tcPr>
          <w:p w14:paraId="15B2F674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DA56CE0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1E4E91B6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</w:tcPr>
          <w:p w14:paraId="4738BFC5" w14:textId="32F72E54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308 270,02</w:t>
            </w:r>
          </w:p>
        </w:tc>
        <w:tc>
          <w:tcPr>
            <w:tcW w:w="1163" w:type="dxa"/>
            <w:vMerge w:val="restart"/>
            <w:shd w:val="clear" w:color="auto" w:fill="auto"/>
          </w:tcPr>
          <w:p w14:paraId="6721BB6F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14208D7C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vMerge w:val="restart"/>
            <w:shd w:val="clear" w:color="auto" w:fill="auto"/>
          </w:tcPr>
          <w:p w14:paraId="3FE080B3" w14:textId="4D18E47C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308 270,02</w:t>
            </w:r>
          </w:p>
        </w:tc>
        <w:tc>
          <w:tcPr>
            <w:tcW w:w="1259" w:type="dxa"/>
            <w:vMerge w:val="restart"/>
            <w:shd w:val="clear" w:color="auto" w:fill="auto"/>
          </w:tcPr>
          <w:p w14:paraId="22B624C7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40ADA04A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B00FC" w14:textId="448E1C3C" w:rsidR="005A7E67" w:rsidRPr="00C37902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1. Площадь текущего ремонта дорожного полотна,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1B609" w14:textId="32A6A100" w:rsidR="005A7E67" w:rsidRPr="00C37902" w:rsidRDefault="005A7E67" w:rsidP="005A7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A7E67" w:rsidRPr="00C37902" w14:paraId="7900B426" w14:textId="77777777" w:rsidTr="00120AE6">
        <w:trPr>
          <w:trHeight w:val="254"/>
        </w:trPr>
        <w:tc>
          <w:tcPr>
            <w:tcW w:w="724" w:type="dxa"/>
            <w:vMerge/>
            <w:vAlign w:val="center"/>
          </w:tcPr>
          <w:p w14:paraId="1AB64CA3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EA6B93E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D1D69EC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C7559E1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2D05C9BB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5218DF3A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1F389B2D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59A5BE6D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46873476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47D0A" w14:textId="01508F14" w:rsidR="005A7E67" w:rsidRPr="00C37902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2. Протяженность автомобильных дорог, прошедших инструментальную диагностику, км;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DD13B" w14:textId="73E590D9" w:rsidR="005A7E67" w:rsidRPr="00C37902" w:rsidRDefault="005A7E67" w:rsidP="005A7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145,7</w:t>
            </w:r>
          </w:p>
        </w:tc>
      </w:tr>
      <w:tr w:rsidR="005A7E67" w:rsidRPr="00F41DC6" w14:paraId="18AA531E" w14:textId="77777777" w:rsidTr="00120AE6">
        <w:trPr>
          <w:trHeight w:val="33"/>
        </w:trPr>
        <w:tc>
          <w:tcPr>
            <w:tcW w:w="724" w:type="dxa"/>
            <w:vMerge/>
            <w:vAlign w:val="center"/>
          </w:tcPr>
          <w:p w14:paraId="3F62C352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AEBE81F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5734C41A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</w:tcPr>
          <w:p w14:paraId="1E54074B" w14:textId="4FB90CE1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186 253,58</w:t>
            </w:r>
          </w:p>
        </w:tc>
        <w:tc>
          <w:tcPr>
            <w:tcW w:w="1163" w:type="dxa"/>
            <w:vMerge w:val="restart"/>
            <w:shd w:val="clear" w:color="auto" w:fill="auto"/>
          </w:tcPr>
          <w:p w14:paraId="18A886AA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1442E700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vMerge w:val="restart"/>
            <w:shd w:val="clear" w:color="auto" w:fill="auto"/>
          </w:tcPr>
          <w:p w14:paraId="65A4AA2A" w14:textId="1813DD2E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186 253,5</w:t>
            </w:r>
          </w:p>
        </w:tc>
        <w:tc>
          <w:tcPr>
            <w:tcW w:w="1259" w:type="dxa"/>
            <w:vMerge w:val="restart"/>
            <w:shd w:val="clear" w:color="auto" w:fill="auto"/>
          </w:tcPr>
          <w:p w14:paraId="7920EBD0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7F03939A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74283B0" w14:textId="1D042A44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1. Площадь текущего ремонта дорожного полотна,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DC2E3CF" w14:textId="43639C48" w:rsidR="005A7E67" w:rsidRPr="00F41DC6" w:rsidRDefault="005A7E67" w:rsidP="005A7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A7E67" w:rsidRPr="00F41DC6" w14:paraId="2963C4E3" w14:textId="77777777" w:rsidTr="00120AE6">
        <w:trPr>
          <w:trHeight w:val="30"/>
        </w:trPr>
        <w:tc>
          <w:tcPr>
            <w:tcW w:w="724" w:type="dxa"/>
            <w:vMerge/>
            <w:vAlign w:val="center"/>
          </w:tcPr>
          <w:p w14:paraId="59437459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BD35AFE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465681E3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FC1C378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4774C2E9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65664945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2015DA19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015CB87E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5D1E7138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3EA5B11" w14:textId="0A01FEB2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2. Протяженность автомобильных дорог, прошедших инструментальную диагностику, км;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00B48BCC" w14:textId="4BCE71AC" w:rsidR="005A7E67" w:rsidRPr="00F41DC6" w:rsidRDefault="005A7E67" w:rsidP="005A7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145,7</w:t>
            </w:r>
          </w:p>
        </w:tc>
      </w:tr>
      <w:tr w:rsidR="005A7E67" w:rsidRPr="00F41DC6" w14:paraId="4FAC448F" w14:textId="77777777" w:rsidTr="00120AE6">
        <w:trPr>
          <w:trHeight w:val="81"/>
        </w:trPr>
        <w:tc>
          <w:tcPr>
            <w:tcW w:w="724" w:type="dxa"/>
            <w:vMerge/>
            <w:vAlign w:val="center"/>
          </w:tcPr>
          <w:p w14:paraId="1A13160D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941BA3A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1992242E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  <w:vMerge w:val="restart"/>
          </w:tcPr>
          <w:p w14:paraId="1682BBC6" w14:textId="092FEEB4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207 938,00</w:t>
            </w:r>
          </w:p>
        </w:tc>
        <w:tc>
          <w:tcPr>
            <w:tcW w:w="1163" w:type="dxa"/>
            <w:vMerge w:val="restart"/>
            <w:shd w:val="clear" w:color="auto" w:fill="auto"/>
          </w:tcPr>
          <w:p w14:paraId="306A6436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1C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7C9337D1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1C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vMerge w:val="restart"/>
            <w:shd w:val="clear" w:color="auto" w:fill="auto"/>
          </w:tcPr>
          <w:p w14:paraId="2628E74E" w14:textId="77777777" w:rsidR="005A7E67" w:rsidRPr="005A7E67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207 938,00</w:t>
            </w:r>
          </w:p>
          <w:p w14:paraId="36D142B7" w14:textId="5384BBE3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 w:val="restart"/>
            <w:shd w:val="clear" w:color="auto" w:fill="auto"/>
          </w:tcPr>
          <w:p w14:paraId="14F92EA4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67EF9FC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048F90F" w14:textId="5C00F989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1. Площадь текущего ремонта дорожного полотна,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A879D59" w14:textId="4B758871" w:rsidR="005A7E67" w:rsidRPr="00F41DC6" w:rsidRDefault="005A7E67" w:rsidP="005A7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A7E67" w:rsidRPr="00F41DC6" w14:paraId="127ED0F4" w14:textId="77777777" w:rsidTr="00120AE6">
        <w:trPr>
          <w:trHeight w:val="77"/>
        </w:trPr>
        <w:tc>
          <w:tcPr>
            <w:tcW w:w="724" w:type="dxa"/>
            <w:vMerge/>
            <w:vAlign w:val="center"/>
          </w:tcPr>
          <w:p w14:paraId="1ECF0B00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7E5CBCE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5C85848" w14:textId="77777777" w:rsidR="005A7E67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1EF8FB5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1E68EC85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3A467505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3C041E54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050C4A5F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438DC76C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1285AD1" w14:textId="2AEEBA8C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2. Протяженность автомобильных дорог, прошедших инструментальную диагностику, км;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7430E2EF" w14:textId="609F2720" w:rsidR="005A7E67" w:rsidRPr="00F41DC6" w:rsidRDefault="005A7E67" w:rsidP="005A7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145,7</w:t>
            </w:r>
          </w:p>
        </w:tc>
      </w:tr>
      <w:tr w:rsidR="005A7E67" w:rsidRPr="00F41DC6" w14:paraId="3BC58095" w14:textId="77777777" w:rsidTr="00BA33F2">
        <w:trPr>
          <w:trHeight w:val="77"/>
        </w:trPr>
        <w:tc>
          <w:tcPr>
            <w:tcW w:w="724" w:type="dxa"/>
            <w:vAlign w:val="center"/>
          </w:tcPr>
          <w:p w14:paraId="13203090" w14:textId="656AFD25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4109" w:type="dxa"/>
            <w:gridSpan w:val="10"/>
            <w:vAlign w:val="center"/>
          </w:tcPr>
          <w:p w14:paraId="39DF04BC" w14:textId="01FB3BAB" w:rsidR="005A7E67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Задача 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Обеспечение внутриквартальных территорий достаточным количеством парковочных мест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3</w:t>
            </w:r>
          </w:p>
        </w:tc>
      </w:tr>
      <w:tr w:rsidR="005A7E67" w:rsidRPr="00F41DC6" w14:paraId="1AD22362" w14:textId="77777777" w:rsidTr="00120AE6">
        <w:trPr>
          <w:trHeight w:val="20"/>
        </w:trPr>
        <w:tc>
          <w:tcPr>
            <w:tcW w:w="724" w:type="dxa"/>
            <w:vMerge w:val="restart"/>
          </w:tcPr>
          <w:p w14:paraId="064BC1A2" w14:textId="4229388F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843" w:type="dxa"/>
            <w:vMerge w:val="restart"/>
          </w:tcPr>
          <w:p w14:paraId="23500C3D" w14:textId="52DEC83D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мероприятие. Организация гостевых стоянок автотранспорта и расширение внутриквартальных проездов (до 31.12.2025), в т.ч.:</w:t>
            </w:r>
          </w:p>
        </w:tc>
        <w:tc>
          <w:tcPr>
            <w:tcW w:w="850" w:type="dxa"/>
          </w:tcPr>
          <w:p w14:paraId="50F25654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7BE6AA01" w14:textId="533E62B8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3C5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63" w:type="dxa"/>
            <w:shd w:val="clear" w:color="auto" w:fill="auto"/>
          </w:tcPr>
          <w:p w14:paraId="5B14F23B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4D9DA3AA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339C8F9E" w14:textId="6530C184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59B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259" w:type="dxa"/>
            <w:shd w:val="clear" w:color="auto" w:fill="auto"/>
          </w:tcPr>
          <w:p w14:paraId="183E7897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2FA50AAE" w14:textId="3AE5DF04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6997762C" w14:textId="77777777" w:rsidR="005A7E67" w:rsidRPr="00F41DC6" w:rsidRDefault="005A7E67" w:rsidP="005A7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729D6254" w14:textId="77777777" w:rsidR="005A7E67" w:rsidRPr="00F41DC6" w:rsidRDefault="005A7E67" w:rsidP="005A7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A7E67" w:rsidRPr="00F41DC6" w14:paraId="080F0255" w14:textId="77777777" w:rsidTr="00120AE6">
        <w:trPr>
          <w:trHeight w:val="20"/>
        </w:trPr>
        <w:tc>
          <w:tcPr>
            <w:tcW w:w="724" w:type="dxa"/>
            <w:vMerge/>
            <w:vAlign w:val="center"/>
          </w:tcPr>
          <w:p w14:paraId="0AA42B9D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729E4AD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D3694FD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31FEAD70" w14:textId="0338A1F9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3C5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63" w:type="dxa"/>
            <w:shd w:val="clear" w:color="auto" w:fill="auto"/>
          </w:tcPr>
          <w:p w14:paraId="12508186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3585B15F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64F24C1F" w14:textId="42FA5204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59B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259" w:type="dxa"/>
            <w:shd w:val="clear" w:color="auto" w:fill="auto"/>
          </w:tcPr>
          <w:p w14:paraId="3E5F2D75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645FC66E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94C5D80" w14:textId="40878133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дворовых территорий, оборудованных в течение года новыми парковочными местами,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11ABD4CA" w14:textId="70A9BDDE" w:rsidR="005A7E67" w:rsidRPr="00F41DC6" w:rsidRDefault="005A7E67" w:rsidP="005A7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A7E67" w:rsidRPr="00F41DC6" w14:paraId="220D6E30" w14:textId="77777777" w:rsidTr="00120AE6">
        <w:trPr>
          <w:trHeight w:val="20"/>
        </w:trPr>
        <w:tc>
          <w:tcPr>
            <w:tcW w:w="724" w:type="dxa"/>
            <w:vMerge w:val="restart"/>
          </w:tcPr>
          <w:p w14:paraId="628154F3" w14:textId="0F4442E6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1843" w:type="dxa"/>
            <w:vMerge w:val="restart"/>
          </w:tcPr>
          <w:p w14:paraId="16A4C8F2" w14:textId="2D69B1FB" w:rsidR="005A7E67" w:rsidRPr="00F41DC6" w:rsidRDefault="005A7E67" w:rsidP="005A7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работ по расширению</w:t>
            </w:r>
            <w:proofErr w:type="gramEnd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 и устройству гостевых стоянок для автотранспорта на внутриквартальных территориях</w:t>
            </w:r>
          </w:p>
        </w:tc>
        <w:tc>
          <w:tcPr>
            <w:tcW w:w="850" w:type="dxa"/>
          </w:tcPr>
          <w:p w14:paraId="4ABD9726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665C5F39" w14:textId="7A9A8A05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3C5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63" w:type="dxa"/>
            <w:shd w:val="clear" w:color="auto" w:fill="auto"/>
          </w:tcPr>
          <w:p w14:paraId="00BE066C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5090240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15A820C1" w14:textId="481A4D6D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3C5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259" w:type="dxa"/>
            <w:shd w:val="clear" w:color="auto" w:fill="auto"/>
          </w:tcPr>
          <w:p w14:paraId="6DFD4060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279B842C" w14:textId="18E4417C" w:rsidR="005A7E67" w:rsidRPr="00F41DC6" w:rsidRDefault="005A7E67" w:rsidP="005A7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142A4D66" w14:textId="77777777" w:rsidR="005A7E67" w:rsidRPr="00F41DC6" w:rsidRDefault="005A7E67" w:rsidP="005A7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35E80B7C" w14:textId="77777777" w:rsidR="005A7E67" w:rsidRPr="00F41DC6" w:rsidRDefault="005A7E67" w:rsidP="005A7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A7E67" w:rsidRPr="00F41DC6" w14:paraId="3AC357B4" w14:textId="77777777" w:rsidTr="00120AE6">
        <w:trPr>
          <w:trHeight w:val="20"/>
        </w:trPr>
        <w:tc>
          <w:tcPr>
            <w:tcW w:w="724" w:type="dxa"/>
            <w:vMerge/>
            <w:vAlign w:val="center"/>
          </w:tcPr>
          <w:p w14:paraId="7848EE9E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0F712AB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193F9EC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64E7975E" w14:textId="49F894AC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3C5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63" w:type="dxa"/>
            <w:shd w:val="clear" w:color="auto" w:fill="auto"/>
          </w:tcPr>
          <w:p w14:paraId="23A6D9AD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52F9843C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4952C917" w14:textId="43C6C725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63C5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259" w:type="dxa"/>
            <w:shd w:val="clear" w:color="auto" w:fill="auto"/>
          </w:tcPr>
          <w:p w14:paraId="07F9424A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0070B693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F18E6E3" w14:textId="38176D4F" w:rsidR="005A7E67" w:rsidRPr="00F41DC6" w:rsidRDefault="005A7E67" w:rsidP="005A7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дворовых территорий, оборудованных в течение года новыми парковочными местами,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795E8939" w14:textId="637A9990" w:rsidR="005A7E67" w:rsidRPr="00F41DC6" w:rsidRDefault="005A7E67" w:rsidP="005A7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44A87" w:rsidRPr="00F41DC6" w14:paraId="373E50ED" w14:textId="77777777" w:rsidTr="001A428A">
        <w:trPr>
          <w:trHeight w:val="20"/>
        </w:trPr>
        <w:tc>
          <w:tcPr>
            <w:tcW w:w="724" w:type="dxa"/>
            <w:vAlign w:val="center"/>
          </w:tcPr>
          <w:p w14:paraId="2C0E4552" w14:textId="588BC68F" w:rsidR="00644A87" w:rsidRPr="00F41DC6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09" w:type="dxa"/>
            <w:gridSpan w:val="10"/>
            <w:vAlign w:val="center"/>
          </w:tcPr>
          <w:p w14:paraId="7016D6E0" w14:textId="054D4826" w:rsidR="00644A87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Задача 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Обеспечение внутриквартальных территорий достаточным количеством парковочных мест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3</w:t>
            </w:r>
          </w:p>
        </w:tc>
      </w:tr>
      <w:tr w:rsidR="00644A87" w:rsidRPr="00F41DC6" w14:paraId="6EAA6141" w14:textId="77777777" w:rsidTr="00120AE6">
        <w:trPr>
          <w:trHeight w:val="20"/>
        </w:trPr>
        <w:tc>
          <w:tcPr>
            <w:tcW w:w="724" w:type="dxa"/>
            <w:vMerge w:val="restart"/>
          </w:tcPr>
          <w:p w14:paraId="6B76B8FC" w14:textId="1D4341B1" w:rsidR="00644A87" w:rsidRPr="00F41DC6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843" w:type="dxa"/>
            <w:vMerge w:val="restart"/>
          </w:tcPr>
          <w:p w14:paraId="44A39C59" w14:textId="341351A5" w:rsidR="00644A87" w:rsidRPr="00F41DC6" w:rsidRDefault="00644A87" w:rsidP="00644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4A87"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44A87">
              <w:rPr>
                <w:rFonts w:ascii="Times New Roman" w:hAnsi="Times New Roman" w:cs="Times New Roman"/>
                <w:sz w:val="20"/>
                <w:szCs w:val="20"/>
              </w:rPr>
              <w:t>Организация гостевых стоянок автотранспорта и расширение внутриквартальных проездов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44A87">
              <w:rPr>
                <w:rFonts w:ascii="Times New Roman" w:hAnsi="Times New Roman" w:cs="Times New Roman"/>
                <w:sz w:val="20"/>
                <w:szCs w:val="20"/>
              </w:rPr>
              <w:t xml:space="preserve"> (с 01.01.2026)</w:t>
            </w:r>
          </w:p>
        </w:tc>
        <w:tc>
          <w:tcPr>
            <w:tcW w:w="850" w:type="dxa"/>
          </w:tcPr>
          <w:p w14:paraId="53B1E576" w14:textId="77777777" w:rsidR="00644A87" w:rsidRPr="00F41DC6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6ABCC59E" w14:textId="4F45D00E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66F631DC" w14:textId="5C4B9A24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0DE3C19B" w14:textId="4415BB1B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7587145F" w14:textId="00038F66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5A258223" w14:textId="35D33953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6BFE5BD8" w14:textId="77777777" w:rsidR="00644A87" w:rsidRPr="00F41DC6" w:rsidRDefault="00644A87" w:rsidP="00644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18165339" w14:textId="77777777" w:rsidR="00644A87" w:rsidRPr="00F41DC6" w:rsidRDefault="00644A87" w:rsidP="00644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2B837EF6" w14:textId="77777777" w:rsidR="00644A87" w:rsidRPr="00F41DC6" w:rsidRDefault="00644A87" w:rsidP="00644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44A87" w:rsidRPr="00F41DC6" w14:paraId="2AAE1747" w14:textId="77777777" w:rsidTr="00644A87">
        <w:trPr>
          <w:trHeight w:val="659"/>
        </w:trPr>
        <w:tc>
          <w:tcPr>
            <w:tcW w:w="724" w:type="dxa"/>
            <w:vMerge/>
            <w:vAlign w:val="center"/>
          </w:tcPr>
          <w:p w14:paraId="1961FC2B" w14:textId="77777777" w:rsidR="00644A87" w:rsidRPr="00F41DC6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F13B358" w14:textId="77777777" w:rsidR="00644A87" w:rsidRPr="00F41DC6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1D419E1" w14:textId="3A759A4D" w:rsidR="00644A87" w:rsidRPr="00F41DC6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10F1773A" w14:textId="221B168E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1A779F2D" w14:textId="5382BF82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7A22302D" w14:textId="747D3778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0C9F1C59" w14:textId="70DB3D06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4F0F2852" w14:textId="6B0ED705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138AAF27" w14:textId="77777777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A6E2B15" w14:textId="18BA68A5" w:rsidR="00644A87" w:rsidRPr="00F41DC6" w:rsidRDefault="00644A87" w:rsidP="00644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4A87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дворовых территорий, оборудованных в течение года новыми парковочными местами, </w:t>
            </w:r>
            <w:proofErr w:type="spellStart"/>
            <w:proofErr w:type="gramStart"/>
            <w:r w:rsidRPr="00644A8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7F779C24" w14:textId="2FE95912" w:rsidR="00644A87" w:rsidRPr="00F41DC6" w:rsidRDefault="00644A87" w:rsidP="00644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44A87" w:rsidRPr="00F41DC6" w14:paraId="7337A7C8" w14:textId="77777777" w:rsidTr="00120AE6">
        <w:trPr>
          <w:trHeight w:val="700"/>
        </w:trPr>
        <w:tc>
          <w:tcPr>
            <w:tcW w:w="724" w:type="dxa"/>
            <w:vMerge/>
            <w:vAlign w:val="center"/>
          </w:tcPr>
          <w:p w14:paraId="638418A5" w14:textId="77777777" w:rsidR="00644A87" w:rsidRPr="00F41DC6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DB25A2A" w14:textId="77777777" w:rsidR="00644A87" w:rsidRPr="00F41DC6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E39F080" w14:textId="1F67773A" w:rsidR="00644A87" w:rsidRPr="00F41DC6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14:paraId="2FCC1FEA" w14:textId="043CFAA4" w:rsidR="00644A87" w:rsidRPr="00963C58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44F11D70" w14:textId="59F9C5DA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71032BD3" w14:textId="02C5EF88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21B52B33" w14:textId="25C108D4" w:rsidR="00644A87" w:rsidRPr="00963C58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3E470C95" w14:textId="335BB81B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481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46BA8DCA" w14:textId="77777777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DDE5A2B" w14:textId="5E34F008" w:rsidR="00644A87" w:rsidRPr="00F41DC6" w:rsidRDefault="00644A87" w:rsidP="00644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4A87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дворовых территорий, оборудованных в течение года новыми парковочными местами, </w:t>
            </w:r>
            <w:proofErr w:type="spellStart"/>
            <w:proofErr w:type="gramStart"/>
            <w:r w:rsidRPr="00644A8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56361104" w14:textId="260ACC2D" w:rsidR="00644A87" w:rsidRPr="00F41DC6" w:rsidRDefault="00644A87" w:rsidP="00644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A7E67" w:rsidRPr="00F41DC6" w14:paraId="325CAC37" w14:textId="77777777" w:rsidTr="00F74DDC">
        <w:trPr>
          <w:trHeight w:val="20"/>
        </w:trPr>
        <w:tc>
          <w:tcPr>
            <w:tcW w:w="724" w:type="dxa"/>
            <w:vAlign w:val="center"/>
          </w:tcPr>
          <w:p w14:paraId="36F6D446" w14:textId="59EDF444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109" w:type="dxa"/>
            <w:gridSpan w:val="10"/>
          </w:tcPr>
          <w:p w14:paraId="3782DCC8" w14:textId="69EEFD6F" w:rsidR="005A7E67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Задача 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Обеспечение контроля качества выполнения работ по ремонту и содержанию объектов улично-дорожной сети и транспортного обслуживания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подпрограммы 3</w:t>
            </w:r>
          </w:p>
        </w:tc>
      </w:tr>
      <w:tr w:rsidR="005A7E67" w:rsidRPr="00F41DC6" w14:paraId="0E4BADDE" w14:textId="77777777" w:rsidTr="00120AE6">
        <w:trPr>
          <w:trHeight w:val="20"/>
        </w:trPr>
        <w:tc>
          <w:tcPr>
            <w:tcW w:w="724" w:type="dxa"/>
            <w:vMerge w:val="restart"/>
          </w:tcPr>
          <w:p w14:paraId="743CB49E" w14:textId="6F288321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843" w:type="dxa"/>
            <w:vMerge w:val="restart"/>
          </w:tcPr>
          <w:p w14:paraId="57EA0443" w14:textId="4BEFD5D5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  <w:proofErr w:type="spellEnd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контроля качества выполнения работ по ремонту и содержанию объектов улично-дорожной </w:t>
            </w:r>
            <w:r w:rsidRPr="005A7E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сети и транспортного обслуживания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0" w:type="dxa"/>
          </w:tcPr>
          <w:p w14:paraId="47B269B6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34" w:type="dxa"/>
          </w:tcPr>
          <w:p w14:paraId="228E501F" w14:textId="78EC2EE2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174 436,92</w:t>
            </w:r>
          </w:p>
        </w:tc>
        <w:tc>
          <w:tcPr>
            <w:tcW w:w="1163" w:type="dxa"/>
            <w:shd w:val="clear" w:color="auto" w:fill="auto"/>
          </w:tcPr>
          <w:p w14:paraId="48A48968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6B3833F2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662DAA98" w14:textId="782CBEF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174 436,92</w:t>
            </w:r>
          </w:p>
        </w:tc>
        <w:tc>
          <w:tcPr>
            <w:tcW w:w="1259" w:type="dxa"/>
            <w:shd w:val="clear" w:color="auto" w:fill="auto"/>
          </w:tcPr>
          <w:p w14:paraId="00F687C7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0CC388C1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44621514" w14:textId="77777777" w:rsidR="005A7E67" w:rsidRPr="00F41DC6" w:rsidRDefault="005A7E67" w:rsidP="005A7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01CF71C1" w14:textId="77777777" w:rsidR="005A7E67" w:rsidRPr="00F41DC6" w:rsidRDefault="005A7E67" w:rsidP="005A7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A7E67" w:rsidRPr="00C37902" w14:paraId="2B8535BD" w14:textId="77777777" w:rsidTr="00120AE6">
        <w:trPr>
          <w:trHeight w:val="288"/>
        </w:trPr>
        <w:tc>
          <w:tcPr>
            <w:tcW w:w="724" w:type="dxa"/>
            <w:vMerge/>
            <w:vAlign w:val="center"/>
          </w:tcPr>
          <w:p w14:paraId="0859CC56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800A993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4C765E4B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</w:tcPr>
          <w:p w14:paraId="740C40AE" w14:textId="74DEDE19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58 547,72</w:t>
            </w:r>
          </w:p>
        </w:tc>
        <w:tc>
          <w:tcPr>
            <w:tcW w:w="1163" w:type="dxa"/>
            <w:vMerge w:val="restart"/>
            <w:shd w:val="clear" w:color="auto" w:fill="auto"/>
          </w:tcPr>
          <w:p w14:paraId="151A4076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2B279C0D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vMerge w:val="restart"/>
            <w:shd w:val="clear" w:color="auto" w:fill="auto"/>
          </w:tcPr>
          <w:p w14:paraId="299A6681" w14:textId="0AED8D56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58 547,72</w:t>
            </w:r>
          </w:p>
        </w:tc>
        <w:tc>
          <w:tcPr>
            <w:tcW w:w="1259" w:type="dxa"/>
            <w:vMerge w:val="restart"/>
            <w:shd w:val="clear" w:color="auto" w:fill="auto"/>
          </w:tcPr>
          <w:p w14:paraId="235B3D27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7E45D648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A958B" w14:textId="0B200FE9" w:rsidR="005A7E67" w:rsidRPr="00C37902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проведенных проверок для осуществления функций технического контроля по работам, связанным с содержанием и ремонтом улично-дорожной сети,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7EC68" w14:textId="64687691" w:rsidR="005A7E67" w:rsidRPr="00C37902" w:rsidRDefault="005A7E67" w:rsidP="005A7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</w:tr>
      <w:tr w:rsidR="005A7E67" w:rsidRPr="00C37902" w14:paraId="682D9E6D" w14:textId="77777777" w:rsidTr="00120AE6">
        <w:trPr>
          <w:trHeight w:val="254"/>
        </w:trPr>
        <w:tc>
          <w:tcPr>
            <w:tcW w:w="724" w:type="dxa"/>
            <w:vMerge/>
            <w:vAlign w:val="center"/>
          </w:tcPr>
          <w:p w14:paraId="306B52FA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05B06F5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F269914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6CB7752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26AD6393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64D1CF9F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60170311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6DDD8A20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6708DD7E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60BF4" w14:textId="1D245F20" w:rsidR="005A7E67" w:rsidRPr="00C37902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2. Количество маршрутов, в отношении которых осуществляется диспетчерский контроль за соблюдением единого расписания пассажирских перевозок в границах ЗАТО Северск,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5800A" w14:textId="74389074" w:rsidR="005A7E67" w:rsidRPr="00C37902" w:rsidRDefault="005A7E67" w:rsidP="005A7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5A7E67" w:rsidRPr="00F41DC6" w14:paraId="162781A8" w14:textId="77777777" w:rsidTr="00120AE6">
        <w:trPr>
          <w:trHeight w:val="33"/>
        </w:trPr>
        <w:tc>
          <w:tcPr>
            <w:tcW w:w="724" w:type="dxa"/>
            <w:vMerge/>
            <w:vAlign w:val="center"/>
          </w:tcPr>
          <w:p w14:paraId="3923AE8A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8EBBB80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7684EF65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</w:tcPr>
          <w:p w14:paraId="64E0E3FC" w14:textId="2ABECD83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57 944,60</w:t>
            </w:r>
          </w:p>
        </w:tc>
        <w:tc>
          <w:tcPr>
            <w:tcW w:w="1163" w:type="dxa"/>
            <w:vMerge w:val="restart"/>
            <w:shd w:val="clear" w:color="auto" w:fill="auto"/>
          </w:tcPr>
          <w:p w14:paraId="229722C6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1B1DD2CF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vMerge w:val="restart"/>
            <w:shd w:val="clear" w:color="auto" w:fill="auto"/>
          </w:tcPr>
          <w:p w14:paraId="622D109C" w14:textId="6B6B13F3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57 944,60</w:t>
            </w:r>
          </w:p>
        </w:tc>
        <w:tc>
          <w:tcPr>
            <w:tcW w:w="1259" w:type="dxa"/>
            <w:vMerge w:val="restart"/>
            <w:shd w:val="clear" w:color="auto" w:fill="auto"/>
          </w:tcPr>
          <w:p w14:paraId="75E32076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25614F5F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12EB6C5" w14:textId="7B3975B5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проведенных проверок для осуществления функций технического контроля по работам, связанным с содержанием и ремонтом улично-дорожной сети,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18267371" w14:textId="65217A0F" w:rsidR="005A7E67" w:rsidRPr="00F41DC6" w:rsidRDefault="005A7E67" w:rsidP="005A7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</w:tr>
      <w:tr w:rsidR="005A7E67" w:rsidRPr="00F41DC6" w14:paraId="5314C6E0" w14:textId="77777777" w:rsidTr="00120AE6">
        <w:trPr>
          <w:trHeight w:val="30"/>
        </w:trPr>
        <w:tc>
          <w:tcPr>
            <w:tcW w:w="724" w:type="dxa"/>
            <w:vMerge/>
            <w:vAlign w:val="center"/>
          </w:tcPr>
          <w:p w14:paraId="04A5C813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6F943A9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3A5A488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4A5ABBC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62B9F2DB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12A6B82B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20F3FFB9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4BA6153A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3D8934AD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53B6AC2F" w14:textId="56872F4C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2. Количество маршрутов, в отношении которых осуществляется диспетчерский контроль за соблюдением единого расписания пассажирских перевозок в границах ЗАТО Северск,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21F87106" w14:textId="5C4F6C3F" w:rsidR="005A7E67" w:rsidRPr="00F41DC6" w:rsidRDefault="005A7E67" w:rsidP="005A7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5A7E67" w:rsidRPr="00F41DC6" w14:paraId="74E32B0C" w14:textId="77777777" w:rsidTr="00120AE6">
        <w:trPr>
          <w:trHeight w:val="81"/>
        </w:trPr>
        <w:tc>
          <w:tcPr>
            <w:tcW w:w="724" w:type="dxa"/>
            <w:vMerge/>
            <w:vAlign w:val="center"/>
          </w:tcPr>
          <w:p w14:paraId="5F1E5517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9B34BC4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5E6E7412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  <w:vMerge w:val="restart"/>
          </w:tcPr>
          <w:p w14:paraId="4E67B686" w14:textId="1CDECF2E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57 944,60</w:t>
            </w:r>
          </w:p>
        </w:tc>
        <w:tc>
          <w:tcPr>
            <w:tcW w:w="1163" w:type="dxa"/>
            <w:vMerge w:val="restart"/>
            <w:shd w:val="clear" w:color="auto" w:fill="auto"/>
          </w:tcPr>
          <w:p w14:paraId="7BD2004D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1C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42629112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1C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vMerge w:val="restart"/>
            <w:shd w:val="clear" w:color="auto" w:fill="auto"/>
          </w:tcPr>
          <w:p w14:paraId="4F1A3104" w14:textId="05E93C4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57 944,60</w:t>
            </w:r>
          </w:p>
        </w:tc>
        <w:tc>
          <w:tcPr>
            <w:tcW w:w="1259" w:type="dxa"/>
            <w:vMerge w:val="restart"/>
            <w:shd w:val="clear" w:color="auto" w:fill="auto"/>
          </w:tcPr>
          <w:p w14:paraId="3AD75306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7198EE95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305CF6E" w14:textId="74CAB493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проведенных проверок для осуществления функций технического контроля по работам, связанным с содержанием и ремонтом улично-дорожной сети,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60F367D4" w14:textId="4D358A9C" w:rsidR="005A7E67" w:rsidRPr="00F41DC6" w:rsidRDefault="005A7E67" w:rsidP="005A7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</w:tr>
      <w:tr w:rsidR="005A7E67" w:rsidRPr="00F41DC6" w14:paraId="4B5E1CC8" w14:textId="77777777" w:rsidTr="00120AE6">
        <w:trPr>
          <w:trHeight w:val="77"/>
        </w:trPr>
        <w:tc>
          <w:tcPr>
            <w:tcW w:w="724" w:type="dxa"/>
            <w:vMerge/>
            <w:vAlign w:val="center"/>
          </w:tcPr>
          <w:p w14:paraId="49F74EF0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F9C3677" w14:textId="77777777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6E22E94" w14:textId="77777777" w:rsidR="005A7E67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E2191D8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68E50081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34514A94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2DA6D0F4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73AAFB87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0180508D" w14:textId="77777777" w:rsidR="005A7E67" w:rsidRPr="00F41DC6" w:rsidRDefault="005A7E67" w:rsidP="005A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29ED0EB" w14:textId="7601660A" w:rsidR="005A7E67" w:rsidRPr="00F41DC6" w:rsidRDefault="005A7E67" w:rsidP="005A7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2. Количество маршрутов, в отношении которых осуществляется диспетчерский контроль за соблюдением единого расписания пассажирских перевозок в границах ЗАТО Северск,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11C19AD8" w14:textId="5FEE79B2" w:rsidR="005A7E67" w:rsidRPr="00F41DC6" w:rsidRDefault="005A7E67" w:rsidP="005A7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644A87" w:rsidRPr="00F41DC6" w14:paraId="110208F8" w14:textId="77777777" w:rsidTr="00C63150">
        <w:trPr>
          <w:trHeight w:val="20"/>
        </w:trPr>
        <w:tc>
          <w:tcPr>
            <w:tcW w:w="724" w:type="dxa"/>
            <w:vMerge w:val="restart"/>
          </w:tcPr>
          <w:p w14:paraId="7F18FCFA" w14:textId="535D00A9" w:rsidR="00644A87" w:rsidRPr="00F41DC6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7CADF0D0" w14:textId="2281A59F" w:rsidR="00644A87" w:rsidRPr="00F41DC6" w:rsidRDefault="00644A87" w:rsidP="00644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Итого по подпрограмме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850" w:type="dxa"/>
          </w:tcPr>
          <w:p w14:paraId="37FC4E47" w14:textId="52B3C3FE" w:rsidR="00644A87" w:rsidRPr="00F41DC6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134" w:type="dxa"/>
          </w:tcPr>
          <w:p w14:paraId="6553D73A" w14:textId="6C6852D4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4A87">
              <w:rPr>
                <w:rFonts w:ascii="Times New Roman" w:hAnsi="Times New Roman" w:cs="Times New Roman"/>
                <w:sz w:val="20"/>
                <w:szCs w:val="20"/>
              </w:rPr>
              <w:t>876 898,72</w:t>
            </w:r>
          </w:p>
        </w:tc>
        <w:tc>
          <w:tcPr>
            <w:tcW w:w="1163" w:type="dxa"/>
            <w:shd w:val="clear" w:color="auto" w:fill="auto"/>
          </w:tcPr>
          <w:p w14:paraId="5C74B950" w14:textId="3AA6E7B5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04F62BD3" w14:textId="752705DE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72FBF77F" w14:textId="207B8E75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4A87">
              <w:rPr>
                <w:rFonts w:ascii="Times New Roman" w:hAnsi="Times New Roman" w:cs="Times New Roman"/>
                <w:sz w:val="20"/>
                <w:szCs w:val="20"/>
              </w:rPr>
              <w:t>876 898,72</w:t>
            </w:r>
          </w:p>
        </w:tc>
        <w:tc>
          <w:tcPr>
            <w:tcW w:w="1259" w:type="dxa"/>
            <w:shd w:val="clear" w:color="auto" w:fill="auto"/>
          </w:tcPr>
          <w:p w14:paraId="4752A5AB" w14:textId="6EC1FA4A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4C073A5A" w14:textId="77777777" w:rsidR="00644A87" w:rsidRPr="00F41DC6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C565DE5" w14:textId="7DF3B0F8" w:rsidR="00644A87" w:rsidRPr="00F41DC6" w:rsidRDefault="00644A87" w:rsidP="00644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285CF3CF" w14:textId="04022789" w:rsidR="00644A87" w:rsidRPr="00F41DC6" w:rsidRDefault="00644A87" w:rsidP="00644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44A87" w:rsidRPr="00F41DC6" w14:paraId="367AE4A1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161ED17C" w14:textId="77777777" w:rsidR="00644A87" w:rsidRPr="00F41DC6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7574F26" w14:textId="77777777" w:rsidR="00644A87" w:rsidRPr="00F41DC6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B843B20" w14:textId="5572B7D2" w:rsidR="00644A87" w:rsidRPr="00F41DC6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</w:tc>
        <w:tc>
          <w:tcPr>
            <w:tcW w:w="1134" w:type="dxa"/>
          </w:tcPr>
          <w:p w14:paraId="0ADCF7B2" w14:textId="3F4664FD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4A87">
              <w:rPr>
                <w:rFonts w:ascii="Times New Roman" w:hAnsi="Times New Roman" w:cs="Times New Roman"/>
                <w:sz w:val="20"/>
                <w:szCs w:val="20"/>
              </w:rPr>
              <w:t>366 817,94</w:t>
            </w:r>
          </w:p>
        </w:tc>
        <w:tc>
          <w:tcPr>
            <w:tcW w:w="1163" w:type="dxa"/>
            <w:shd w:val="clear" w:color="auto" w:fill="auto"/>
          </w:tcPr>
          <w:p w14:paraId="5A171C90" w14:textId="04BFBDB5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43AFA34B" w14:textId="5E795D2A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44184C10" w14:textId="1E69291B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4A87">
              <w:rPr>
                <w:rFonts w:ascii="Times New Roman" w:hAnsi="Times New Roman" w:cs="Times New Roman"/>
                <w:sz w:val="20"/>
                <w:szCs w:val="20"/>
              </w:rPr>
              <w:t>366 817,94</w:t>
            </w:r>
          </w:p>
        </w:tc>
        <w:tc>
          <w:tcPr>
            <w:tcW w:w="1259" w:type="dxa"/>
            <w:shd w:val="clear" w:color="auto" w:fill="auto"/>
          </w:tcPr>
          <w:p w14:paraId="732AD727" w14:textId="22ABE484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4D8CEF19" w14:textId="77777777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A65F170" w14:textId="08D91C06" w:rsidR="00644A87" w:rsidRPr="00F41DC6" w:rsidRDefault="00644A87" w:rsidP="00644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23EC2CAE" w14:textId="61B354A3" w:rsidR="00644A87" w:rsidRPr="00F41DC6" w:rsidRDefault="00644A87" w:rsidP="00644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44A87" w:rsidRPr="00F41DC6" w14:paraId="0EE44D06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68388D90" w14:textId="77777777" w:rsidR="00644A87" w:rsidRPr="00F41DC6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C9BC007" w14:textId="77777777" w:rsidR="00644A87" w:rsidRPr="00F41DC6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E22A9E7" w14:textId="2D02D73F" w:rsidR="00644A87" w:rsidRPr="00F41DC6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2026 </w:t>
            </w:r>
          </w:p>
        </w:tc>
        <w:tc>
          <w:tcPr>
            <w:tcW w:w="1134" w:type="dxa"/>
          </w:tcPr>
          <w:p w14:paraId="72DCE931" w14:textId="4C392D42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4A87">
              <w:rPr>
                <w:rFonts w:ascii="Times New Roman" w:hAnsi="Times New Roman" w:cs="Times New Roman"/>
                <w:sz w:val="20"/>
                <w:szCs w:val="20"/>
              </w:rPr>
              <w:t>244 198,18</w:t>
            </w:r>
          </w:p>
        </w:tc>
        <w:tc>
          <w:tcPr>
            <w:tcW w:w="1163" w:type="dxa"/>
            <w:shd w:val="clear" w:color="auto" w:fill="auto"/>
          </w:tcPr>
          <w:p w14:paraId="1FEAFAAF" w14:textId="2DAEB836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49FC50C" w14:textId="757E23D5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50571D0C" w14:textId="09BBDAE8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4A87">
              <w:rPr>
                <w:rFonts w:ascii="Times New Roman" w:hAnsi="Times New Roman" w:cs="Times New Roman"/>
                <w:sz w:val="20"/>
                <w:szCs w:val="20"/>
              </w:rPr>
              <w:t>244 198,18</w:t>
            </w:r>
          </w:p>
        </w:tc>
        <w:tc>
          <w:tcPr>
            <w:tcW w:w="1259" w:type="dxa"/>
            <w:shd w:val="clear" w:color="auto" w:fill="auto"/>
          </w:tcPr>
          <w:p w14:paraId="39023E56" w14:textId="376A6AB4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261E2F14" w14:textId="77777777" w:rsidR="00644A87" w:rsidRPr="00F41DC6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F00D0D4" w14:textId="0C14C476" w:rsidR="00644A87" w:rsidRPr="00F41DC6" w:rsidRDefault="00644A87" w:rsidP="00644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0D58488F" w14:textId="37C2CEF3" w:rsidR="00644A87" w:rsidRPr="00F41DC6" w:rsidRDefault="00644A87" w:rsidP="00644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44A87" w:rsidRPr="00F41DC6" w14:paraId="40D04FC4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5048C605" w14:textId="77777777" w:rsidR="00644A87" w:rsidRPr="00F41DC6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2E18A35" w14:textId="77777777" w:rsidR="00644A87" w:rsidRPr="00F41DC6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17FC54E" w14:textId="61084B33" w:rsidR="00644A87" w:rsidRPr="00F41DC6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2027 </w:t>
            </w:r>
          </w:p>
        </w:tc>
        <w:tc>
          <w:tcPr>
            <w:tcW w:w="1134" w:type="dxa"/>
          </w:tcPr>
          <w:p w14:paraId="4DC12810" w14:textId="17D95DE0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4A87">
              <w:rPr>
                <w:rFonts w:ascii="Times New Roman" w:hAnsi="Times New Roman" w:cs="Times New Roman"/>
                <w:sz w:val="20"/>
                <w:szCs w:val="20"/>
              </w:rPr>
              <w:t>265 882,60</w:t>
            </w:r>
          </w:p>
        </w:tc>
        <w:tc>
          <w:tcPr>
            <w:tcW w:w="1163" w:type="dxa"/>
            <w:shd w:val="clear" w:color="auto" w:fill="auto"/>
          </w:tcPr>
          <w:p w14:paraId="062AC8DB" w14:textId="2F083BE3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32682146" w14:textId="222000EA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5FD1383E" w14:textId="035C93D0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4A87">
              <w:rPr>
                <w:rFonts w:ascii="Times New Roman" w:hAnsi="Times New Roman" w:cs="Times New Roman"/>
                <w:sz w:val="20"/>
                <w:szCs w:val="20"/>
              </w:rPr>
              <w:t>265 882,60</w:t>
            </w:r>
          </w:p>
        </w:tc>
        <w:tc>
          <w:tcPr>
            <w:tcW w:w="1259" w:type="dxa"/>
            <w:shd w:val="clear" w:color="auto" w:fill="auto"/>
          </w:tcPr>
          <w:p w14:paraId="78679D1A" w14:textId="088C5190" w:rsidR="00644A87" w:rsidRPr="00F41DC6" w:rsidRDefault="00644A87" w:rsidP="00644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A02F4F1" w14:textId="77777777" w:rsidR="00644A87" w:rsidRPr="00F41DC6" w:rsidRDefault="00644A87" w:rsidP="00644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E7B9D31" w14:textId="13C191C6" w:rsidR="00644A87" w:rsidRPr="00F41DC6" w:rsidRDefault="00644A87" w:rsidP="00644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074A19E6" w14:textId="478A2308" w:rsidR="00644A87" w:rsidRPr="00F41DC6" w:rsidRDefault="00644A87" w:rsidP="00644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14:paraId="1DD2C935" w14:textId="77777777" w:rsidR="00207EAB" w:rsidRPr="006153E1" w:rsidRDefault="00207EAB" w:rsidP="009836DA"/>
    <w:sectPr w:rsidR="00207EAB" w:rsidRPr="006153E1" w:rsidSect="004144E9">
      <w:headerReference w:type="default" r:id="rId7"/>
      <w:footerReference w:type="default" r:id="rId8"/>
      <w:footerReference w:type="firs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194A6" w14:textId="77777777" w:rsidR="00F0032C" w:rsidRDefault="00F0032C" w:rsidP="009A2023">
      <w:r>
        <w:separator/>
      </w:r>
    </w:p>
  </w:endnote>
  <w:endnote w:type="continuationSeparator" w:id="0">
    <w:p w14:paraId="0B4671CE" w14:textId="77777777" w:rsidR="00F0032C" w:rsidRDefault="00F0032C" w:rsidP="009A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Cambria"/>
    <w:charset w:val="CC"/>
    <w:family w:val="roman"/>
    <w:pitch w:val="variable"/>
    <w:sig w:usb0="00000203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F1351" w14:textId="7599D562" w:rsidR="005D3555" w:rsidRPr="00674499" w:rsidRDefault="00674499" w:rsidP="00674499">
    <w:pPr>
      <w:pStyle w:val="a6"/>
    </w:pPr>
    <w:r w:rsidRPr="00674499">
      <w:rPr>
        <w:rFonts w:ascii="Times New Roman" w:hAnsi="Times New Roman" w:cs="Times New Roman"/>
        <w:sz w:val="20"/>
        <w:szCs w:val="20"/>
      </w:rPr>
      <w:t>Внутренний номер: 0360821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F0185" w14:textId="6C845F1C" w:rsidR="00960DDC" w:rsidRPr="00674499" w:rsidRDefault="00674499" w:rsidP="00674499">
    <w:pPr>
      <w:pStyle w:val="a6"/>
    </w:pPr>
    <w:r w:rsidRPr="00674499">
      <w:rPr>
        <w:rFonts w:ascii="Times New Roman" w:hAnsi="Times New Roman" w:cs="Times New Roman"/>
        <w:sz w:val="20"/>
        <w:szCs w:val="20"/>
      </w:rPr>
      <w:t>Внутренний номер: 0360821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21321" w14:textId="77777777" w:rsidR="00F0032C" w:rsidRDefault="00F0032C" w:rsidP="009A2023">
      <w:r>
        <w:separator/>
      </w:r>
    </w:p>
  </w:footnote>
  <w:footnote w:type="continuationSeparator" w:id="0">
    <w:p w14:paraId="6EB96E81" w14:textId="77777777" w:rsidR="00F0032C" w:rsidRDefault="00F0032C" w:rsidP="009A2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43948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A660265" w14:textId="77777777" w:rsidR="00182F69" w:rsidRPr="00E816F3" w:rsidRDefault="00182F69">
        <w:pPr>
          <w:pStyle w:val="a4"/>
          <w:jc w:val="center"/>
          <w:rPr>
            <w:rFonts w:ascii="Times New Roman" w:hAnsi="Times New Roman" w:cs="Times New Roman"/>
          </w:rPr>
        </w:pPr>
        <w:r w:rsidRPr="00E816F3">
          <w:rPr>
            <w:rFonts w:ascii="Times New Roman" w:hAnsi="Times New Roman" w:cs="Times New Roman"/>
          </w:rPr>
          <w:fldChar w:fldCharType="begin"/>
        </w:r>
        <w:r w:rsidRPr="00E816F3">
          <w:rPr>
            <w:rFonts w:ascii="Times New Roman" w:hAnsi="Times New Roman" w:cs="Times New Roman"/>
          </w:rPr>
          <w:instrText>PAGE   \* MERGEFORMAT</w:instrText>
        </w:r>
        <w:r w:rsidRPr="00E816F3">
          <w:rPr>
            <w:rFonts w:ascii="Times New Roman" w:hAnsi="Times New Roman" w:cs="Times New Roman"/>
          </w:rPr>
          <w:fldChar w:fldCharType="separate"/>
        </w:r>
        <w:r w:rsidR="00183141">
          <w:rPr>
            <w:rFonts w:ascii="Times New Roman" w:hAnsi="Times New Roman" w:cs="Times New Roman"/>
            <w:noProof/>
          </w:rPr>
          <w:t>2</w:t>
        </w:r>
        <w:r w:rsidRPr="00E816F3">
          <w:rPr>
            <w:rFonts w:ascii="Times New Roman" w:hAnsi="Times New Roman" w:cs="Times New Roman"/>
          </w:rPr>
          <w:fldChar w:fldCharType="end"/>
        </w:r>
      </w:p>
    </w:sdtContent>
  </w:sdt>
  <w:p w14:paraId="3676D507" w14:textId="77777777" w:rsidR="00E86E76" w:rsidRDefault="00E86E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2EF6"/>
    <w:multiLevelType w:val="hybridMultilevel"/>
    <w:tmpl w:val="D24A1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230F2"/>
    <w:multiLevelType w:val="hybridMultilevel"/>
    <w:tmpl w:val="736A1BEA"/>
    <w:lvl w:ilvl="0" w:tplc="D0749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E7E63"/>
    <w:multiLevelType w:val="hybridMultilevel"/>
    <w:tmpl w:val="8A08C38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6C6"/>
    <w:rsid w:val="000052E1"/>
    <w:rsid w:val="00047A52"/>
    <w:rsid w:val="000516C6"/>
    <w:rsid w:val="0005442C"/>
    <w:rsid w:val="00073F7E"/>
    <w:rsid w:val="0009740C"/>
    <w:rsid w:val="000A0147"/>
    <w:rsid w:val="000C0F75"/>
    <w:rsid w:val="000C13E2"/>
    <w:rsid w:val="000C416C"/>
    <w:rsid w:val="000E7E5E"/>
    <w:rsid w:val="0010791C"/>
    <w:rsid w:val="001111B3"/>
    <w:rsid w:val="00115322"/>
    <w:rsid w:val="00126E04"/>
    <w:rsid w:val="00163393"/>
    <w:rsid w:val="00182F69"/>
    <w:rsid w:val="00183141"/>
    <w:rsid w:val="00194D9D"/>
    <w:rsid w:val="001955A4"/>
    <w:rsid w:val="001A0B85"/>
    <w:rsid w:val="001A33A1"/>
    <w:rsid w:val="001B73C0"/>
    <w:rsid w:val="001C30D9"/>
    <w:rsid w:val="001C6383"/>
    <w:rsid w:val="001F571A"/>
    <w:rsid w:val="00201EF3"/>
    <w:rsid w:val="00207EAB"/>
    <w:rsid w:val="00235D46"/>
    <w:rsid w:val="002424EE"/>
    <w:rsid w:val="00244F69"/>
    <w:rsid w:val="002453F0"/>
    <w:rsid w:val="0024702E"/>
    <w:rsid w:val="002513D2"/>
    <w:rsid w:val="00263FB5"/>
    <w:rsid w:val="002664A4"/>
    <w:rsid w:val="00267A0B"/>
    <w:rsid w:val="00284F6B"/>
    <w:rsid w:val="0028671B"/>
    <w:rsid w:val="002C1F24"/>
    <w:rsid w:val="002C2ADA"/>
    <w:rsid w:val="002D76AC"/>
    <w:rsid w:val="002D7941"/>
    <w:rsid w:val="002E56DD"/>
    <w:rsid w:val="002E6759"/>
    <w:rsid w:val="002F7897"/>
    <w:rsid w:val="00310481"/>
    <w:rsid w:val="00310BB6"/>
    <w:rsid w:val="00311B79"/>
    <w:rsid w:val="00321E60"/>
    <w:rsid w:val="00324C07"/>
    <w:rsid w:val="00332AC4"/>
    <w:rsid w:val="00343007"/>
    <w:rsid w:val="00371852"/>
    <w:rsid w:val="00376786"/>
    <w:rsid w:val="003802F1"/>
    <w:rsid w:val="00380CE4"/>
    <w:rsid w:val="00385C47"/>
    <w:rsid w:val="003A3201"/>
    <w:rsid w:val="003C362E"/>
    <w:rsid w:val="003C4EA6"/>
    <w:rsid w:val="003C6C1F"/>
    <w:rsid w:val="003D133D"/>
    <w:rsid w:val="003E2448"/>
    <w:rsid w:val="00404477"/>
    <w:rsid w:val="0041174A"/>
    <w:rsid w:val="004144E9"/>
    <w:rsid w:val="00414BF2"/>
    <w:rsid w:val="00420EB7"/>
    <w:rsid w:val="00426B8F"/>
    <w:rsid w:val="00431783"/>
    <w:rsid w:val="004468D1"/>
    <w:rsid w:val="00472370"/>
    <w:rsid w:val="0048225A"/>
    <w:rsid w:val="0048671D"/>
    <w:rsid w:val="00492DED"/>
    <w:rsid w:val="004939F7"/>
    <w:rsid w:val="004A4D63"/>
    <w:rsid w:val="004C4894"/>
    <w:rsid w:val="00506430"/>
    <w:rsid w:val="0055593A"/>
    <w:rsid w:val="00557FC0"/>
    <w:rsid w:val="0056084D"/>
    <w:rsid w:val="00595727"/>
    <w:rsid w:val="005A5F05"/>
    <w:rsid w:val="005A7E67"/>
    <w:rsid w:val="005D3555"/>
    <w:rsid w:val="006153E1"/>
    <w:rsid w:val="00620FEE"/>
    <w:rsid w:val="0062456D"/>
    <w:rsid w:val="00630C26"/>
    <w:rsid w:val="006376B9"/>
    <w:rsid w:val="00644A87"/>
    <w:rsid w:val="00666143"/>
    <w:rsid w:val="00674499"/>
    <w:rsid w:val="00694C3C"/>
    <w:rsid w:val="006975ED"/>
    <w:rsid w:val="006A1967"/>
    <w:rsid w:val="006C20EC"/>
    <w:rsid w:val="006E6752"/>
    <w:rsid w:val="006E73D5"/>
    <w:rsid w:val="006F1385"/>
    <w:rsid w:val="006F3DFD"/>
    <w:rsid w:val="0071138D"/>
    <w:rsid w:val="00761349"/>
    <w:rsid w:val="00764BA5"/>
    <w:rsid w:val="007D0B7A"/>
    <w:rsid w:val="007D0DA9"/>
    <w:rsid w:val="007F2EB8"/>
    <w:rsid w:val="007F6B57"/>
    <w:rsid w:val="00800559"/>
    <w:rsid w:val="00806D5D"/>
    <w:rsid w:val="008265D1"/>
    <w:rsid w:val="0083327C"/>
    <w:rsid w:val="0084305E"/>
    <w:rsid w:val="0087262D"/>
    <w:rsid w:val="00875B46"/>
    <w:rsid w:val="00881C51"/>
    <w:rsid w:val="00886561"/>
    <w:rsid w:val="0089226D"/>
    <w:rsid w:val="008A6675"/>
    <w:rsid w:val="008C0130"/>
    <w:rsid w:val="008C61B5"/>
    <w:rsid w:val="008E5D4F"/>
    <w:rsid w:val="009139B7"/>
    <w:rsid w:val="00956F26"/>
    <w:rsid w:val="00960DDC"/>
    <w:rsid w:val="009753C1"/>
    <w:rsid w:val="009774A2"/>
    <w:rsid w:val="009809C4"/>
    <w:rsid w:val="009836DA"/>
    <w:rsid w:val="009965B4"/>
    <w:rsid w:val="009A2023"/>
    <w:rsid w:val="009A2056"/>
    <w:rsid w:val="009C4C87"/>
    <w:rsid w:val="009D287D"/>
    <w:rsid w:val="009D40EA"/>
    <w:rsid w:val="009D7548"/>
    <w:rsid w:val="009E4AFD"/>
    <w:rsid w:val="00A00AE5"/>
    <w:rsid w:val="00A05703"/>
    <w:rsid w:val="00A32043"/>
    <w:rsid w:val="00A435B0"/>
    <w:rsid w:val="00A47DB0"/>
    <w:rsid w:val="00A568DB"/>
    <w:rsid w:val="00A94CD5"/>
    <w:rsid w:val="00AC51DE"/>
    <w:rsid w:val="00AE3E87"/>
    <w:rsid w:val="00AF2082"/>
    <w:rsid w:val="00B03C07"/>
    <w:rsid w:val="00B07749"/>
    <w:rsid w:val="00B1064F"/>
    <w:rsid w:val="00B40AE5"/>
    <w:rsid w:val="00B40D6C"/>
    <w:rsid w:val="00B61FDE"/>
    <w:rsid w:val="00B70EC9"/>
    <w:rsid w:val="00B821D5"/>
    <w:rsid w:val="00B8247E"/>
    <w:rsid w:val="00BA12CA"/>
    <w:rsid w:val="00BB0135"/>
    <w:rsid w:val="00BB3507"/>
    <w:rsid w:val="00BB7B9D"/>
    <w:rsid w:val="00BC20A6"/>
    <w:rsid w:val="00BC6614"/>
    <w:rsid w:val="00BD16C5"/>
    <w:rsid w:val="00BD76C9"/>
    <w:rsid w:val="00BF3913"/>
    <w:rsid w:val="00C22C00"/>
    <w:rsid w:val="00C27D94"/>
    <w:rsid w:val="00C37902"/>
    <w:rsid w:val="00C41F98"/>
    <w:rsid w:val="00C63150"/>
    <w:rsid w:val="00C664A2"/>
    <w:rsid w:val="00C77CB0"/>
    <w:rsid w:val="00C8432C"/>
    <w:rsid w:val="00C90980"/>
    <w:rsid w:val="00C93182"/>
    <w:rsid w:val="00CA6F27"/>
    <w:rsid w:val="00CB63D9"/>
    <w:rsid w:val="00CC6AC4"/>
    <w:rsid w:val="00CD79FE"/>
    <w:rsid w:val="00CE113F"/>
    <w:rsid w:val="00CE18F8"/>
    <w:rsid w:val="00CF08AB"/>
    <w:rsid w:val="00CF1D25"/>
    <w:rsid w:val="00CF392B"/>
    <w:rsid w:val="00D10F08"/>
    <w:rsid w:val="00D16E99"/>
    <w:rsid w:val="00D23121"/>
    <w:rsid w:val="00D400F5"/>
    <w:rsid w:val="00D42B9C"/>
    <w:rsid w:val="00D44FEF"/>
    <w:rsid w:val="00D540C3"/>
    <w:rsid w:val="00D768BC"/>
    <w:rsid w:val="00D85E1A"/>
    <w:rsid w:val="00DB794A"/>
    <w:rsid w:val="00DE41E2"/>
    <w:rsid w:val="00E05DA8"/>
    <w:rsid w:val="00E276BD"/>
    <w:rsid w:val="00E46D68"/>
    <w:rsid w:val="00E6353D"/>
    <w:rsid w:val="00E816F3"/>
    <w:rsid w:val="00E86E76"/>
    <w:rsid w:val="00EE628B"/>
    <w:rsid w:val="00EF21AA"/>
    <w:rsid w:val="00EF3E98"/>
    <w:rsid w:val="00F0032C"/>
    <w:rsid w:val="00F20814"/>
    <w:rsid w:val="00F41DC6"/>
    <w:rsid w:val="00F5145B"/>
    <w:rsid w:val="00F70FDF"/>
    <w:rsid w:val="00F71289"/>
    <w:rsid w:val="00F76E9D"/>
    <w:rsid w:val="00F87AB4"/>
    <w:rsid w:val="00FB2930"/>
    <w:rsid w:val="00FB6741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F64C92"/>
  <w15:docId w15:val="{0F84AB09-9DC6-498A-9AAA-74CDF14C5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4A87"/>
  </w:style>
  <w:style w:type="paragraph" w:styleId="1">
    <w:name w:val="heading 1"/>
    <w:basedOn w:val="a"/>
    <w:next w:val="a"/>
    <w:link w:val="10"/>
    <w:qFormat/>
    <w:rsid w:val="006153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3">
    <w:name w:val="heading 3"/>
    <w:basedOn w:val="a"/>
    <w:link w:val="30"/>
    <w:qFormat/>
    <w:rsid w:val="006153E1"/>
    <w:pPr>
      <w:spacing w:before="100" w:beforeAutospacing="1" w:after="100" w:afterAutospacing="1"/>
      <w:outlineLvl w:val="2"/>
    </w:pPr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20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2023"/>
  </w:style>
  <w:style w:type="paragraph" w:styleId="a6">
    <w:name w:val="footer"/>
    <w:basedOn w:val="a"/>
    <w:link w:val="a7"/>
    <w:unhideWhenUsed/>
    <w:rsid w:val="009A20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A2023"/>
  </w:style>
  <w:style w:type="paragraph" w:styleId="a8">
    <w:name w:val="Balloon Text"/>
    <w:basedOn w:val="a"/>
    <w:link w:val="a9"/>
    <w:uiPriority w:val="99"/>
    <w:semiHidden/>
    <w:unhideWhenUsed/>
    <w:rsid w:val="0087262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262D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6153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6153E1"/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character" w:customStyle="1" w:styleId="Heading3Char">
    <w:name w:val="Heading 3 Char"/>
    <w:basedOn w:val="a0"/>
    <w:semiHidden/>
    <w:locked/>
    <w:rsid w:val="006153E1"/>
    <w:rPr>
      <w:rFonts w:ascii="Cambria" w:hAnsi="Cambria" w:cs="Cambria"/>
      <w:b/>
      <w:bCs/>
      <w:sz w:val="26"/>
      <w:szCs w:val="26"/>
    </w:rPr>
  </w:style>
  <w:style w:type="paragraph" w:customStyle="1" w:styleId="ConsPlusCell">
    <w:name w:val="ConsPlusCell"/>
    <w:rsid w:val="006153E1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lang w:eastAsia="ru-RU"/>
    </w:rPr>
  </w:style>
  <w:style w:type="paragraph" w:customStyle="1" w:styleId="ConsPlusNormal">
    <w:name w:val="ConsPlusNormal"/>
    <w:uiPriority w:val="99"/>
    <w:rsid w:val="006153E1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Знак Знак1 Знак"/>
    <w:basedOn w:val="a"/>
    <w:rsid w:val="006153E1"/>
    <w:pPr>
      <w:widowControl w:val="0"/>
      <w:adjustRightInd w:val="0"/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6153E1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color w:val="000000"/>
      <w:szCs w:val="24"/>
      <w:lang w:eastAsia="ru-RU"/>
    </w:rPr>
  </w:style>
  <w:style w:type="paragraph" w:customStyle="1" w:styleId="aa">
    <w:name w:val="Знак"/>
    <w:basedOn w:val="a"/>
    <w:rsid w:val="006153E1"/>
    <w:rPr>
      <w:rFonts w:ascii="Verdana" w:eastAsia="Calibri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semiHidden/>
    <w:unhideWhenUsed/>
    <w:rsid w:val="006153E1"/>
  </w:style>
  <w:style w:type="table" w:customStyle="1" w:styleId="6">
    <w:name w:val="Сетка таблицы6"/>
    <w:basedOn w:val="a1"/>
    <w:next w:val="a3"/>
    <w:rsid w:val="006153E1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rsid w:val="006153E1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rsid w:val="006153E1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6153E1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c">
    <w:name w:val="Схема документа Знак"/>
    <w:basedOn w:val="a0"/>
    <w:link w:val="ab"/>
    <w:rsid w:val="006153E1"/>
    <w:rPr>
      <w:rFonts w:ascii="Tahoma" w:eastAsia="Times New Roman" w:hAnsi="Tahoma" w:cs="Times New Roman"/>
      <w:sz w:val="16"/>
      <w:szCs w:val="16"/>
      <w:lang w:eastAsia="ru-RU"/>
    </w:rPr>
  </w:style>
  <w:style w:type="character" w:styleId="ad">
    <w:name w:val="Hyperlink"/>
    <w:uiPriority w:val="99"/>
    <w:unhideWhenUsed/>
    <w:rsid w:val="006153E1"/>
    <w:rPr>
      <w:color w:val="0000FF"/>
      <w:u w:val="single"/>
    </w:rPr>
  </w:style>
  <w:style w:type="character" w:styleId="ae">
    <w:name w:val="annotation reference"/>
    <w:uiPriority w:val="99"/>
    <w:rsid w:val="006153E1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6153E1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6153E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rsid w:val="006153E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6153E1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qFormat/>
    <w:rsid w:val="006153E1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6153E1"/>
  </w:style>
  <w:style w:type="table" w:customStyle="1" w:styleId="7">
    <w:name w:val="Сетка таблицы7"/>
    <w:basedOn w:val="a1"/>
    <w:next w:val="a3"/>
    <w:uiPriority w:val="99"/>
    <w:rsid w:val="006153E1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6153E1"/>
    <w:pPr>
      <w:ind w:left="720"/>
      <w:contextualSpacing/>
    </w:pPr>
    <w:rPr>
      <w:rFonts w:ascii="Times New Roman CYR" w:eastAsia="Calibri" w:hAnsi="Times New Roman CYR" w:cs="Times New Roman CYR"/>
      <w:sz w:val="20"/>
      <w:szCs w:val="20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6153E1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6153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5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Fadeeva</dc:creator>
  <cp:lastModifiedBy>SnegurVV</cp:lastModifiedBy>
  <cp:revision>13</cp:revision>
  <cp:lastPrinted>2024-03-05T07:08:00Z</cp:lastPrinted>
  <dcterms:created xsi:type="dcterms:W3CDTF">2025-10-07T12:20:00Z</dcterms:created>
  <dcterms:modified xsi:type="dcterms:W3CDTF">2025-10-08T16:39:00Z</dcterms:modified>
</cp:coreProperties>
</file>